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547A" w14:textId="79BAEF0A" w:rsidR="00B86A79" w:rsidRDefault="00ED69AF" w:rsidP="00B41DB6">
      <w:pPr>
        <w:spacing w:line="280" w:lineRule="exact"/>
        <w:jc w:val="both"/>
        <w:rPr>
          <w:rFonts w:ascii="Arial" w:hAnsi="Arial" w:cs="Arial"/>
          <w:sz w:val="28"/>
          <w:szCs w:val="28"/>
          <w:lang w:val="en-GB"/>
        </w:rPr>
      </w:pPr>
      <w:r>
        <w:rPr>
          <w:rFonts w:ascii="Arial" w:hAnsi="Arial" w:cs="Arial"/>
          <w:sz w:val="28"/>
          <w:szCs w:val="28"/>
          <w:lang w:val="en-GB"/>
        </w:rPr>
        <w:t xml:space="preserve">Data Protection </w:t>
      </w:r>
      <w:r w:rsidR="001A159B" w:rsidRPr="001A159B">
        <w:rPr>
          <w:rFonts w:ascii="Arial" w:hAnsi="Arial" w:cs="Arial"/>
          <w:sz w:val="28"/>
          <w:szCs w:val="28"/>
          <w:lang w:val="en-GB"/>
        </w:rPr>
        <w:t xml:space="preserve">Addendum to the Study </w:t>
      </w:r>
      <w:r w:rsidR="006E1EB9">
        <w:rPr>
          <w:rFonts w:ascii="Arial" w:hAnsi="Arial" w:cs="Arial"/>
          <w:sz w:val="28"/>
          <w:szCs w:val="28"/>
          <w:lang w:val="en-GB"/>
        </w:rPr>
        <w:t>AGREEMENT Participating Site</w:t>
      </w:r>
      <w:r w:rsidR="001A159B" w:rsidRPr="001A159B">
        <w:rPr>
          <w:rFonts w:ascii="Arial" w:hAnsi="Arial" w:cs="Arial"/>
          <w:sz w:val="28"/>
          <w:szCs w:val="28"/>
          <w:lang w:val="en-GB"/>
        </w:rPr>
        <w:t xml:space="preserve"> – EAN COVID-19 Registry</w:t>
      </w:r>
    </w:p>
    <w:p w14:paraId="6C54AFAC" w14:textId="13714BDF" w:rsidR="001A159B" w:rsidRDefault="001A159B" w:rsidP="00B41DB6">
      <w:pPr>
        <w:spacing w:line="280" w:lineRule="exact"/>
        <w:jc w:val="center"/>
        <w:rPr>
          <w:rFonts w:ascii="Arial" w:hAnsi="Arial" w:cs="Arial"/>
          <w:b/>
          <w:sz w:val="28"/>
          <w:szCs w:val="28"/>
          <w:lang w:val="en-GB"/>
        </w:rPr>
      </w:pPr>
      <w:r w:rsidRPr="001A159B">
        <w:rPr>
          <w:rFonts w:ascii="Arial" w:hAnsi="Arial" w:cs="Arial"/>
          <w:b/>
          <w:sz w:val="28"/>
          <w:szCs w:val="28"/>
          <w:lang w:val="en-GB"/>
        </w:rPr>
        <w:t>Agreement according to Article 26 GDPR</w:t>
      </w:r>
    </w:p>
    <w:p w14:paraId="7C785996" w14:textId="3386CFDC" w:rsidR="006E1EB9" w:rsidRPr="006E1EB9" w:rsidRDefault="006E1EB9" w:rsidP="00B41DB6">
      <w:pPr>
        <w:spacing w:line="280" w:lineRule="exact"/>
        <w:jc w:val="center"/>
        <w:rPr>
          <w:rFonts w:ascii="Arial" w:hAnsi="Arial" w:cs="Arial"/>
          <w:b/>
          <w:sz w:val="24"/>
          <w:szCs w:val="24"/>
          <w:lang w:val="en-GB"/>
        </w:rPr>
      </w:pPr>
      <w:r w:rsidRPr="006E1EB9">
        <w:rPr>
          <w:rFonts w:ascii="Arial" w:hAnsi="Arial" w:cs="Arial"/>
          <w:sz w:val="24"/>
          <w:szCs w:val="24"/>
          <w:lang w:val="en-GB"/>
        </w:rPr>
        <w:t>(</w:t>
      </w:r>
      <w:proofErr w:type="gramStart"/>
      <w:r w:rsidR="00921698">
        <w:rPr>
          <w:rFonts w:ascii="Arial" w:hAnsi="Arial" w:cs="Arial"/>
          <w:sz w:val="24"/>
          <w:szCs w:val="24"/>
          <w:lang w:val="en-GB"/>
        </w:rPr>
        <w:t>hereinafter</w:t>
      </w:r>
      <w:proofErr w:type="gramEnd"/>
      <w:r w:rsidR="00921698">
        <w:rPr>
          <w:rFonts w:ascii="Arial" w:hAnsi="Arial" w:cs="Arial"/>
          <w:sz w:val="24"/>
          <w:szCs w:val="24"/>
          <w:lang w:val="en-GB"/>
        </w:rPr>
        <w:t xml:space="preserve"> referred to as </w:t>
      </w:r>
      <w:r w:rsidRPr="006E1EB9">
        <w:rPr>
          <w:rFonts w:ascii="Arial" w:hAnsi="Arial" w:cs="Arial"/>
          <w:sz w:val="24"/>
          <w:szCs w:val="24"/>
          <w:lang w:val="en-GB"/>
        </w:rPr>
        <w:t>“</w:t>
      </w:r>
      <w:r>
        <w:rPr>
          <w:rFonts w:ascii="Arial" w:hAnsi="Arial" w:cs="Arial"/>
          <w:b/>
          <w:sz w:val="24"/>
          <w:szCs w:val="24"/>
          <w:lang w:val="en-GB"/>
        </w:rPr>
        <w:t>Agreement</w:t>
      </w:r>
      <w:r w:rsidRPr="006E1EB9">
        <w:rPr>
          <w:rFonts w:ascii="Arial" w:hAnsi="Arial" w:cs="Arial"/>
          <w:sz w:val="24"/>
          <w:szCs w:val="24"/>
          <w:lang w:val="en-GB"/>
        </w:rPr>
        <w:t>”)</w:t>
      </w:r>
    </w:p>
    <w:p w14:paraId="07E4544C" w14:textId="77777777" w:rsidR="001A159B" w:rsidRDefault="001A159B" w:rsidP="00B41DB6">
      <w:pPr>
        <w:spacing w:line="280" w:lineRule="exact"/>
        <w:jc w:val="both"/>
        <w:rPr>
          <w:rFonts w:ascii="Arial" w:hAnsi="Arial" w:cs="Arial"/>
          <w:sz w:val="28"/>
          <w:szCs w:val="28"/>
          <w:lang w:val="en-GB"/>
        </w:rPr>
      </w:pPr>
    </w:p>
    <w:p w14:paraId="5D828FFF" w14:textId="77777777" w:rsidR="001A159B" w:rsidRPr="001A159B" w:rsidRDefault="001A159B" w:rsidP="00B41DB6">
      <w:pPr>
        <w:spacing w:line="280" w:lineRule="exact"/>
        <w:jc w:val="both"/>
        <w:rPr>
          <w:rFonts w:ascii="Arial" w:hAnsi="Arial" w:cs="Arial"/>
          <w:sz w:val="21"/>
          <w:szCs w:val="21"/>
          <w:lang w:val="en-GB"/>
        </w:rPr>
      </w:pPr>
      <w:r w:rsidRPr="001A159B">
        <w:rPr>
          <w:rFonts w:ascii="Arial" w:hAnsi="Arial" w:cs="Arial"/>
          <w:sz w:val="21"/>
          <w:szCs w:val="21"/>
          <w:lang w:val="en-GB"/>
        </w:rPr>
        <w:t xml:space="preserve">concluded between </w:t>
      </w:r>
    </w:p>
    <w:p w14:paraId="74DAFFCD" w14:textId="6AFE13F9" w:rsidR="001A159B" w:rsidRPr="001A159B" w:rsidRDefault="001A159B" w:rsidP="00B41DB6">
      <w:pPr>
        <w:spacing w:line="280" w:lineRule="exact"/>
        <w:jc w:val="both"/>
        <w:rPr>
          <w:rFonts w:ascii="Arial" w:hAnsi="Arial" w:cs="Arial"/>
          <w:sz w:val="21"/>
          <w:szCs w:val="21"/>
          <w:lang w:val="en-GB"/>
        </w:rPr>
      </w:pPr>
      <w:r w:rsidRPr="001A159B">
        <w:rPr>
          <w:rFonts w:ascii="Arial" w:hAnsi="Arial" w:cs="Arial"/>
          <w:sz w:val="21"/>
          <w:szCs w:val="21"/>
          <w:lang w:val="en-GB"/>
        </w:rPr>
        <w:t>1. The European Academy of Neurology, Breite Gasse 4/7, 1070 Wien, Österreich, ZVR 120490024, UID ATU 64517909 (“</w:t>
      </w:r>
      <w:r w:rsidRPr="006E1EB9">
        <w:rPr>
          <w:rFonts w:ascii="Arial" w:hAnsi="Arial" w:cs="Arial"/>
          <w:b/>
          <w:sz w:val="21"/>
          <w:szCs w:val="21"/>
          <w:lang w:val="en-GB"/>
        </w:rPr>
        <w:t>EAN</w:t>
      </w:r>
      <w:r w:rsidRPr="001A159B">
        <w:rPr>
          <w:rFonts w:ascii="Arial" w:hAnsi="Arial" w:cs="Arial"/>
          <w:sz w:val="21"/>
          <w:szCs w:val="21"/>
          <w:lang w:val="en-GB"/>
        </w:rPr>
        <w:t xml:space="preserve">”), an association organized in accordance with public law of Austria, with principal place of business in Vienna, Austria, lawfully represented by </w:t>
      </w:r>
      <w:r w:rsidR="00A06E61" w:rsidRPr="008276C2">
        <w:rPr>
          <w:rFonts w:ascii="Arial" w:hAnsi="Arial" w:cs="Arial"/>
          <w:sz w:val="21"/>
          <w:szCs w:val="21"/>
          <w:highlight w:val="yellow"/>
          <w:lang w:val="en-GB"/>
        </w:rPr>
        <w:t xml:space="preserve">First Name </w:t>
      </w:r>
      <w:r w:rsidR="00812304" w:rsidRPr="008276C2">
        <w:rPr>
          <w:rFonts w:ascii="Arial" w:hAnsi="Arial" w:cs="Arial"/>
          <w:sz w:val="21"/>
          <w:szCs w:val="21"/>
          <w:highlight w:val="yellow"/>
          <w:lang w:val="en-GB"/>
        </w:rPr>
        <w:t>Last Name</w:t>
      </w:r>
      <w:r w:rsidRPr="001A159B">
        <w:rPr>
          <w:rFonts w:ascii="Arial" w:hAnsi="Arial" w:cs="Arial"/>
          <w:sz w:val="21"/>
          <w:szCs w:val="21"/>
          <w:lang w:val="en-GB"/>
        </w:rPr>
        <w:t>, Acting President of EAN</w:t>
      </w:r>
    </w:p>
    <w:p w14:paraId="10945755" w14:textId="77777777" w:rsidR="001A159B" w:rsidRPr="001A159B" w:rsidRDefault="001A159B" w:rsidP="00B41DB6">
      <w:pPr>
        <w:spacing w:line="280" w:lineRule="exact"/>
        <w:jc w:val="both"/>
        <w:rPr>
          <w:rFonts w:ascii="Arial" w:hAnsi="Arial" w:cs="Arial"/>
          <w:sz w:val="21"/>
          <w:szCs w:val="21"/>
          <w:lang w:val="en-GB"/>
        </w:rPr>
      </w:pPr>
      <w:r w:rsidRPr="001A159B">
        <w:rPr>
          <w:rFonts w:ascii="Arial" w:hAnsi="Arial" w:cs="Arial"/>
          <w:sz w:val="21"/>
          <w:szCs w:val="21"/>
          <w:lang w:val="en-GB"/>
        </w:rPr>
        <w:t>and</w:t>
      </w:r>
    </w:p>
    <w:p w14:paraId="25E71519" w14:textId="0B235BC1" w:rsidR="001A159B" w:rsidRPr="001A159B" w:rsidRDefault="001A159B" w:rsidP="00B41DB6">
      <w:pPr>
        <w:spacing w:line="280" w:lineRule="exact"/>
        <w:jc w:val="both"/>
        <w:rPr>
          <w:rFonts w:ascii="Arial" w:hAnsi="Arial" w:cs="Arial"/>
          <w:sz w:val="21"/>
          <w:szCs w:val="21"/>
          <w:lang w:val="en-US"/>
        </w:rPr>
      </w:pPr>
      <w:r w:rsidRPr="001A159B">
        <w:rPr>
          <w:rFonts w:ascii="Arial" w:hAnsi="Arial" w:cs="Arial"/>
          <w:sz w:val="21"/>
          <w:szCs w:val="21"/>
          <w:lang w:val="en-GB"/>
        </w:rPr>
        <w:t xml:space="preserve">2. </w:t>
      </w:r>
      <w:commentRangeStart w:id="0"/>
      <w:r w:rsidRPr="001A159B">
        <w:rPr>
          <w:rFonts w:ascii="Arial" w:hAnsi="Arial" w:cs="Arial"/>
          <w:sz w:val="21"/>
          <w:szCs w:val="21"/>
          <w:lang w:val="en-US"/>
        </w:rPr>
        <w:t xml:space="preserve">INSERT PARTICPATING SITE NAME </w:t>
      </w:r>
      <w:commentRangeEnd w:id="0"/>
      <w:r w:rsidR="00F50D18">
        <w:rPr>
          <w:rStyle w:val="CommentReference"/>
          <w:lang w:val="en-GB"/>
        </w:rPr>
        <w:commentReference w:id="0"/>
      </w:r>
      <w:r w:rsidRPr="001A159B">
        <w:rPr>
          <w:rFonts w:ascii="Arial" w:hAnsi="Arial" w:cs="Arial"/>
          <w:sz w:val="21"/>
          <w:szCs w:val="21"/>
          <w:lang w:val="en-US"/>
        </w:rPr>
        <w:t xml:space="preserve">Head: Name (hereinafter referred to as </w:t>
      </w:r>
      <w:r w:rsidRPr="001A159B">
        <w:rPr>
          <w:rFonts w:ascii="Arial" w:hAnsi="Arial" w:cs="Arial"/>
          <w:b/>
          <w:sz w:val="21"/>
          <w:szCs w:val="21"/>
          <w:lang w:val="en-US"/>
        </w:rPr>
        <w:t>“</w:t>
      </w:r>
      <w:r w:rsidRPr="001A159B">
        <w:rPr>
          <w:rFonts w:ascii="Arial" w:hAnsi="Arial" w:cs="Arial"/>
          <w:b/>
          <w:bCs/>
          <w:sz w:val="21"/>
          <w:szCs w:val="21"/>
          <w:lang w:val="en-US"/>
        </w:rPr>
        <w:t>Participating Site</w:t>
      </w:r>
      <w:r w:rsidRPr="001A159B">
        <w:rPr>
          <w:rFonts w:ascii="Arial" w:hAnsi="Arial" w:cs="Arial"/>
          <w:b/>
          <w:sz w:val="21"/>
          <w:szCs w:val="21"/>
          <w:lang w:val="en-US"/>
        </w:rPr>
        <w:t>”</w:t>
      </w:r>
      <w:r w:rsidRPr="001A159B">
        <w:rPr>
          <w:rFonts w:ascii="Arial" w:hAnsi="Arial" w:cs="Arial"/>
          <w:sz w:val="21"/>
          <w:szCs w:val="21"/>
          <w:lang w:val="en-US"/>
        </w:rPr>
        <w:t>), lawfully represented by [LEGAL REPRESENTATIVE]</w:t>
      </w:r>
    </w:p>
    <w:p w14:paraId="2D2122EB" w14:textId="77777777" w:rsidR="001A159B" w:rsidRPr="001A159B" w:rsidRDefault="001A159B" w:rsidP="00B41DB6">
      <w:pPr>
        <w:spacing w:line="280" w:lineRule="exact"/>
        <w:jc w:val="both"/>
        <w:rPr>
          <w:rFonts w:ascii="Arial" w:hAnsi="Arial" w:cs="Arial"/>
          <w:sz w:val="21"/>
          <w:szCs w:val="21"/>
          <w:lang w:val="en-US"/>
        </w:rPr>
      </w:pPr>
    </w:p>
    <w:p w14:paraId="6B456C1B" w14:textId="5683DF9D" w:rsidR="001A159B" w:rsidRDefault="001A159B" w:rsidP="00B41DB6">
      <w:pPr>
        <w:spacing w:line="280" w:lineRule="exact"/>
        <w:jc w:val="both"/>
        <w:rPr>
          <w:rFonts w:ascii="Arial" w:hAnsi="Arial" w:cs="Arial"/>
          <w:sz w:val="21"/>
          <w:szCs w:val="21"/>
          <w:lang w:val="en-US"/>
        </w:rPr>
      </w:pPr>
      <w:r w:rsidRPr="001A159B">
        <w:rPr>
          <w:rFonts w:ascii="Arial" w:hAnsi="Arial" w:cs="Arial"/>
          <w:sz w:val="21"/>
          <w:szCs w:val="21"/>
          <w:lang w:val="en-US"/>
        </w:rPr>
        <w:t>EAN and the Participating Site both jointly hereinafter referred to as “</w:t>
      </w:r>
      <w:r w:rsidRPr="001A159B">
        <w:rPr>
          <w:rFonts w:ascii="Arial" w:hAnsi="Arial" w:cs="Arial"/>
          <w:b/>
          <w:sz w:val="21"/>
          <w:szCs w:val="21"/>
          <w:lang w:val="en-US"/>
        </w:rPr>
        <w:t>Joint Controllers</w:t>
      </w:r>
      <w:r w:rsidRPr="001A159B">
        <w:rPr>
          <w:rFonts w:ascii="Arial" w:hAnsi="Arial" w:cs="Arial"/>
          <w:sz w:val="21"/>
          <w:szCs w:val="21"/>
          <w:lang w:val="en-US"/>
        </w:rPr>
        <w:t>”</w:t>
      </w:r>
      <w:r w:rsidR="00204088">
        <w:rPr>
          <w:rFonts w:ascii="Arial" w:hAnsi="Arial" w:cs="Arial"/>
          <w:sz w:val="21"/>
          <w:szCs w:val="21"/>
          <w:lang w:val="en-US"/>
        </w:rPr>
        <w:t xml:space="preserve"> or “</w:t>
      </w:r>
      <w:r w:rsidR="00204088" w:rsidRPr="00204088">
        <w:rPr>
          <w:rFonts w:ascii="Arial" w:hAnsi="Arial" w:cs="Arial"/>
          <w:b/>
          <w:sz w:val="21"/>
          <w:szCs w:val="21"/>
          <w:lang w:val="en-US"/>
        </w:rPr>
        <w:t>Parties</w:t>
      </w:r>
      <w:r w:rsidR="00204088">
        <w:rPr>
          <w:rFonts w:ascii="Arial" w:hAnsi="Arial" w:cs="Arial"/>
          <w:sz w:val="21"/>
          <w:szCs w:val="21"/>
          <w:lang w:val="en-US"/>
        </w:rPr>
        <w:t>”</w:t>
      </w:r>
      <w:r w:rsidRPr="001A159B">
        <w:rPr>
          <w:rFonts w:ascii="Arial" w:hAnsi="Arial" w:cs="Arial"/>
          <w:sz w:val="21"/>
          <w:szCs w:val="21"/>
          <w:lang w:val="en-US"/>
        </w:rPr>
        <w:t>.</w:t>
      </w:r>
      <w:r w:rsidR="009C756A">
        <w:rPr>
          <w:rFonts w:ascii="Arial" w:hAnsi="Arial" w:cs="Arial"/>
          <w:sz w:val="21"/>
          <w:szCs w:val="21"/>
          <w:lang w:val="en-US"/>
        </w:rPr>
        <w:t xml:space="preserve"> Each of them hereinafter referred to as “</w:t>
      </w:r>
      <w:r w:rsidR="009C756A" w:rsidRPr="009C756A">
        <w:rPr>
          <w:rFonts w:ascii="Arial" w:hAnsi="Arial" w:cs="Arial"/>
          <w:b/>
          <w:sz w:val="21"/>
          <w:szCs w:val="21"/>
          <w:lang w:val="en-US"/>
        </w:rPr>
        <w:t>Party</w:t>
      </w:r>
      <w:r w:rsidR="00284DD7">
        <w:rPr>
          <w:rFonts w:ascii="Arial" w:hAnsi="Arial" w:cs="Arial"/>
          <w:sz w:val="21"/>
          <w:szCs w:val="21"/>
          <w:lang w:val="en-US"/>
        </w:rPr>
        <w:t>”</w:t>
      </w:r>
      <w:r w:rsidRPr="001A159B">
        <w:rPr>
          <w:rFonts w:ascii="Arial" w:hAnsi="Arial" w:cs="Arial"/>
          <w:sz w:val="21"/>
          <w:szCs w:val="21"/>
          <w:lang w:val="en-US"/>
        </w:rPr>
        <w:t xml:space="preserve"> </w:t>
      </w:r>
    </w:p>
    <w:p w14:paraId="1C2660F4" w14:textId="77777777" w:rsidR="006E1EB9" w:rsidRPr="001A159B" w:rsidRDefault="006E1EB9" w:rsidP="00B41DB6">
      <w:pPr>
        <w:spacing w:line="280" w:lineRule="exact"/>
        <w:jc w:val="both"/>
        <w:rPr>
          <w:rFonts w:ascii="Arial" w:hAnsi="Arial" w:cs="Arial"/>
          <w:sz w:val="21"/>
          <w:szCs w:val="21"/>
          <w:lang w:val="en-US"/>
        </w:rPr>
      </w:pPr>
    </w:p>
    <w:p w14:paraId="06138F1D" w14:textId="4D613ECF" w:rsidR="001A159B" w:rsidRPr="00204088" w:rsidRDefault="00204088" w:rsidP="00B41DB6">
      <w:pPr>
        <w:spacing w:line="280" w:lineRule="exact"/>
        <w:jc w:val="both"/>
        <w:rPr>
          <w:rFonts w:ascii="Arial" w:hAnsi="Arial" w:cs="Arial"/>
          <w:b/>
          <w:sz w:val="21"/>
          <w:szCs w:val="21"/>
          <w:lang w:val="en-US"/>
        </w:rPr>
      </w:pPr>
      <w:r>
        <w:rPr>
          <w:rFonts w:ascii="Arial" w:hAnsi="Arial" w:cs="Arial"/>
          <w:b/>
          <w:sz w:val="21"/>
          <w:szCs w:val="21"/>
          <w:lang w:val="en-US"/>
        </w:rPr>
        <w:t>Preamble</w:t>
      </w:r>
      <w:r w:rsidR="006E1EB9">
        <w:rPr>
          <w:rFonts w:ascii="Arial" w:hAnsi="Arial" w:cs="Arial"/>
          <w:b/>
          <w:sz w:val="21"/>
          <w:szCs w:val="21"/>
          <w:lang w:val="en-US"/>
        </w:rPr>
        <w:t>s</w:t>
      </w:r>
    </w:p>
    <w:p w14:paraId="376605D5" w14:textId="2037B4B8" w:rsidR="00B0725F" w:rsidRDefault="006E1EB9" w:rsidP="00B41DB6">
      <w:pPr>
        <w:spacing w:line="280" w:lineRule="exact"/>
        <w:jc w:val="both"/>
        <w:rPr>
          <w:rFonts w:ascii="Arial" w:hAnsi="Arial" w:cs="Arial"/>
          <w:sz w:val="21"/>
          <w:szCs w:val="21"/>
          <w:lang w:val="en-GB"/>
        </w:rPr>
      </w:pPr>
      <w:r w:rsidRPr="006E1EB9">
        <w:rPr>
          <w:rFonts w:ascii="Arial" w:hAnsi="Arial" w:cs="Arial"/>
          <w:b/>
          <w:sz w:val="21"/>
          <w:szCs w:val="21"/>
          <w:lang w:val="en-GB"/>
        </w:rPr>
        <w:t>WHEREAS</w:t>
      </w:r>
      <w:r>
        <w:rPr>
          <w:rFonts w:ascii="Arial" w:hAnsi="Arial" w:cs="Arial"/>
          <w:sz w:val="21"/>
          <w:szCs w:val="21"/>
          <w:lang w:val="en-GB"/>
        </w:rPr>
        <w:t xml:space="preserve"> </w:t>
      </w:r>
      <w:r w:rsidR="00204088">
        <w:rPr>
          <w:rFonts w:ascii="Arial" w:hAnsi="Arial" w:cs="Arial"/>
          <w:sz w:val="21"/>
          <w:szCs w:val="21"/>
          <w:lang w:val="en-GB"/>
        </w:rPr>
        <w:t xml:space="preserve">The Joint Controllers concluded </w:t>
      </w:r>
      <w:r>
        <w:rPr>
          <w:rFonts w:ascii="Arial" w:hAnsi="Arial" w:cs="Arial"/>
          <w:sz w:val="21"/>
          <w:szCs w:val="21"/>
          <w:lang w:val="en-GB"/>
        </w:rPr>
        <w:t>Study AGREEMENT Participating Site (“</w:t>
      </w:r>
      <w:r w:rsidRPr="006E1EB9">
        <w:rPr>
          <w:rFonts w:ascii="Arial" w:hAnsi="Arial" w:cs="Arial"/>
          <w:b/>
          <w:sz w:val="21"/>
          <w:szCs w:val="21"/>
          <w:lang w:val="en-GB"/>
        </w:rPr>
        <w:t>Study Site Agreement</w:t>
      </w:r>
      <w:r>
        <w:rPr>
          <w:rFonts w:ascii="Arial" w:hAnsi="Arial" w:cs="Arial"/>
          <w:sz w:val="21"/>
          <w:szCs w:val="21"/>
          <w:lang w:val="en-GB"/>
        </w:rPr>
        <w:t>”)</w:t>
      </w:r>
      <w:r w:rsidR="00B07443">
        <w:rPr>
          <w:rFonts w:ascii="Arial" w:hAnsi="Arial" w:cs="Arial"/>
          <w:sz w:val="21"/>
          <w:szCs w:val="21"/>
          <w:lang w:val="en-GB"/>
        </w:rPr>
        <w:t xml:space="preserve"> </w:t>
      </w:r>
      <w:r w:rsidR="00204088">
        <w:rPr>
          <w:rFonts w:ascii="Arial" w:hAnsi="Arial" w:cs="Arial"/>
          <w:sz w:val="21"/>
          <w:szCs w:val="21"/>
          <w:lang w:val="en-GB"/>
        </w:rPr>
        <w:t>concerning the EAN Neuro-COVID Registry (ENERGY)</w:t>
      </w:r>
      <w:r w:rsidR="00B0725F">
        <w:rPr>
          <w:rFonts w:ascii="Arial" w:hAnsi="Arial" w:cs="Arial"/>
          <w:sz w:val="21"/>
          <w:szCs w:val="21"/>
          <w:lang w:val="en-GB"/>
        </w:rPr>
        <w:t xml:space="preserve"> study (hereinafter also referred to as “</w:t>
      </w:r>
      <w:r>
        <w:rPr>
          <w:rFonts w:ascii="Arial" w:hAnsi="Arial" w:cs="Arial"/>
          <w:b/>
          <w:sz w:val="21"/>
          <w:szCs w:val="21"/>
          <w:lang w:val="en-GB"/>
        </w:rPr>
        <w:t>S</w:t>
      </w:r>
      <w:r w:rsidR="00B0725F" w:rsidRPr="00B0725F">
        <w:rPr>
          <w:rFonts w:ascii="Arial" w:hAnsi="Arial" w:cs="Arial"/>
          <w:b/>
          <w:sz w:val="21"/>
          <w:szCs w:val="21"/>
          <w:lang w:val="en-GB"/>
        </w:rPr>
        <w:t>tudy</w:t>
      </w:r>
      <w:r w:rsidR="00B0725F">
        <w:rPr>
          <w:rFonts w:ascii="Arial" w:hAnsi="Arial" w:cs="Arial"/>
          <w:sz w:val="21"/>
          <w:szCs w:val="21"/>
          <w:lang w:val="en-GB"/>
        </w:rPr>
        <w:t>”)</w:t>
      </w:r>
      <w:r w:rsidR="00204088">
        <w:rPr>
          <w:rFonts w:ascii="Arial" w:hAnsi="Arial" w:cs="Arial"/>
          <w:sz w:val="21"/>
          <w:szCs w:val="21"/>
          <w:lang w:val="en-GB"/>
        </w:rPr>
        <w:t>.</w:t>
      </w:r>
      <w:r>
        <w:rPr>
          <w:rFonts w:ascii="Arial" w:hAnsi="Arial" w:cs="Arial"/>
          <w:sz w:val="21"/>
          <w:szCs w:val="21"/>
          <w:lang w:val="en-GB"/>
        </w:rPr>
        <w:t xml:space="preserve"> EAN acts as organizer of the S</w:t>
      </w:r>
      <w:r w:rsidR="00B0725F">
        <w:rPr>
          <w:rFonts w:ascii="Arial" w:hAnsi="Arial" w:cs="Arial"/>
          <w:sz w:val="21"/>
          <w:szCs w:val="21"/>
          <w:lang w:val="en-GB"/>
        </w:rPr>
        <w:t>tudy. The P</w:t>
      </w:r>
      <w:r>
        <w:rPr>
          <w:rFonts w:ascii="Arial" w:hAnsi="Arial" w:cs="Arial"/>
          <w:sz w:val="21"/>
          <w:szCs w:val="21"/>
          <w:lang w:val="en-GB"/>
        </w:rPr>
        <w:t>articipating Site conducts the S</w:t>
      </w:r>
      <w:r w:rsidR="00B0725F">
        <w:rPr>
          <w:rFonts w:ascii="Arial" w:hAnsi="Arial" w:cs="Arial"/>
          <w:sz w:val="21"/>
          <w:szCs w:val="21"/>
          <w:lang w:val="en-GB"/>
        </w:rPr>
        <w:t xml:space="preserve">tudy as set out in the </w:t>
      </w:r>
      <w:r w:rsidR="00B07443">
        <w:rPr>
          <w:rFonts w:ascii="Arial" w:hAnsi="Arial" w:cs="Arial"/>
          <w:sz w:val="21"/>
          <w:szCs w:val="21"/>
          <w:lang w:val="en-GB"/>
        </w:rPr>
        <w:t>Study Site Agreement</w:t>
      </w:r>
      <w:r w:rsidR="00B0725F">
        <w:rPr>
          <w:rFonts w:ascii="Arial" w:hAnsi="Arial" w:cs="Arial"/>
          <w:sz w:val="21"/>
          <w:szCs w:val="21"/>
          <w:lang w:val="en-GB"/>
        </w:rPr>
        <w:t xml:space="preserve"> and the </w:t>
      </w:r>
      <w:r>
        <w:rPr>
          <w:rFonts w:ascii="Arial" w:hAnsi="Arial" w:cs="Arial"/>
          <w:sz w:val="21"/>
          <w:szCs w:val="21"/>
          <w:lang w:val="en-GB"/>
        </w:rPr>
        <w:t>P</w:t>
      </w:r>
      <w:r w:rsidR="00B576CC">
        <w:rPr>
          <w:rFonts w:ascii="Arial" w:hAnsi="Arial" w:cs="Arial"/>
          <w:sz w:val="21"/>
          <w:szCs w:val="21"/>
          <w:lang w:val="en-GB"/>
        </w:rPr>
        <w:t>rotocol (Appendix A of the Study Site Agreement)</w:t>
      </w:r>
      <w:r w:rsidR="00B0725F">
        <w:rPr>
          <w:rFonts w:ascii="Arial" w:hAnsi="Arial" w:cs="Arial"/>
          <w:sz w:val="21"/>
          <w:szCs w:val="21"/>
          <w:lang w:val="en-GB"/>
        </w:rPr>
        <w:t xml:space="preserve">. </w:t>
      </w:r>
    </w:p>
    <w:p w14:paraId="2FEBAE1B" w14:textId="1BE71EA6" w:rsidR="00922B1C" w:rsidRDefault="006E1EB9" w:rsidP="00B41DB6">
      <w:pPr>
        <w:spacing w:line="280" w:lineRule="exact"/>
        <w:jc w:val="both"/>
        <w:rPr>
          <w:rFonts w:ascii="Arial" w:hAnsi="Arial" w:cs="Arial"/>
          <w:sz w:val="21"/>
          <w:szCs w:val="21"/>
          <w:lang w:val="en-GB"/>
        </w:rPr>
      </w:pPr>
      <w:r w:rsidRPr="006E1EB9">
        <w:rPr>
          <w:rFonts w:ascii="Arial" w:hAnsi="Arial" w:cs="Arial"/>
          <w:b/>
          <w:sz w:val="21"/>
          <w:szCs w:val="21"/>
          <w:lang w:val="en-GB"/>
        </w:rPr>
        <w:t>WHEREAS</w:t>
      </w:r>
      <w:r>
        <w:rPr>
          <w:rFonts w:ascii="Arial" w:hAnsi="Arial" w:cs="Arial"/>
          <w:sz w:val="21"/>
          <w:szCs w:val="21"/>
          <w:lang w:val="en-GB"/>
        </w:rPr>
        <w:t xml:space="preserve"> w</w:t>
      </w:r>
      <w:r w:rsidR="00204088">
        <w:rPr>
          <w:rFonts w:ascii="Arial" w:hAnsi="Arial" w:cs="Arial"/>
          <w:sz w:val="21"/>
          <w:szCs w:val="21"/>
          <w:lang w:val="en-GB"/>
        </w:rPr>
        <w:t xml:space="preserve">ithin the scope of </w:t>
      </w:r>
      <w:r w:rsidR="00B0725F">
        <w:rPr>
          <w:rFonts w:ascii="Arial" w:hAnsi="Arial" w:cs="Arial"/>
          <w:sz w:val="21"/>
          <w:szCs w:val="21"/>
          <w:lang w:val="en-GB"/>
        </w:rPr>
        <w:t xml:space="preserve">the </w:t>
      </w:r>
      <w:r w:rsidR="00921698">
        <w:rPr>
          <w:rFonts w:ascii="Arial" w:hAnsi="Arial" w:cs="Arial"/>
          <w:sz w:val="21"/>
          <w:szCs w:val="21"/>
          <w:lang w:val="en-GB"/>
        </w:rPr>
        <w:t>S</w:t>
      </w:r>
      <w:r w:rsidR="00B0725F">
        <w:rPr>
          <w:rFonts w:ascii="Arial" w:hAnsi="Arial" w:cs="Arial"/>
          <w:sz w:val="21"/>
          <w:szCs w:val="21"/>
          <w:lang w:val="en-GB"/>
        </w:rPr>
        <w:t>tudy</w:t>
      </w:r>
      <w:r w:rsidR="00204088">
        <w:rPr>
          <w:rFonts w:ascii="Arial" w:hAnsi="Arial" w:cs="Arial"/>
          <w:sz w:val="21"/>
          <w:szCs w:val="21"/>
          <w:lang w:val="en-GB"/>
        </w:rPr>
        <w:t>, personal data (hereinafter also referred to as “</w:t>
      </w:r>
      <w:r w:rsidR="00204088" w:rsidRPr="00204088">
        <w:rPr>
          <w:rFonts w:ascii="Arial" w:hAnsi="Arial" w:cs="Arial"/>
          <w:b/>
          <w:sz w:val="21"/>
          <w:szCs w:val="21"/>
          <w:lang w:val="en-GB"/>
        </w:rPr>
        <w:t>Joint Data</w:t>
      </w:r>
      <w:r w:rsidR="00204088">
        <w:rPr>
          <w:rFonts w:ascii="Arial" w:hAnsi="Arial" w:cs="Arial"/>
          <w:sz w:val="21"/>
          <w:szCs w:val="21"/>
          <w:lang w:val="en-GB"/>
        </w:rPr>
        <w:t xml:space="preserve">”) are processed by the Parties. </w:t>
      </w:r>
      <w:proofErr w:type="gramStart"/>
      <w:r w:rsidR="00204088" w:rsidRPr="00204088">
        <w:rPr>
          <w:rFonts w:ascii="Arial" w:hAnsi="Arial" w:cs="Arial"/>
          <w:sz w:val="21"/>
          <w:szCs w:val="21"/>
          <w:lang w:val="en-GB"/>
        </w:rPr>
        <w:t>With regard to</w:t>
      </w:r>
      <w:proofErr w:type="gramEnd"/>
      <w:r w:rsidR="00204088" w:rsidRPr="00204088">
        <w:rPr>
          <w:rFonts w:ascii="Arial" w:hAnsi="Arial" w:cs="Arial"/>
          <w:sz w:val="21"/>
          <w:szCs w:val="21"/>
          <w:lang w:val="en-GB"/>
        </w:rPr>
        <w:t xml:space="preserve"> </w:t>
      </w:r>
      <w:r>
        <w:rPr>
          <w:rFonts w:ascii="Arial" w:hAnsi="Arial" w:cs="Arial"/>
          <w:sz w:val="21"/>
          <w:szCs w:val="21"/>
          <w:lang w:val="en-GB"/>
        </w:rPr>
        <w:t>some of the processing activities (“</w:t>
      </w:r>
      <w:r w:rsidRPr="00C76C9F">
        <w:rPr>
          <w:rFonts w:ascii="Arial" w:hAnsi="Arial" w:cs="Arial"/>
          <w:b/>
          <w:sz w:val="21"/>
          <w:szCs w:val="21"/>
          <w:lang w:val="en-GB"/>
        </w:rPr>
        <w:t>Joint Processing Activities</w:t>
      </w:r>
      <w:r>
        <w:rPr>
          <w:rFonts w:ascii="Arial" w:hAnsi="Arial" w:cs="Arial"/>
          <w:sz w:val="21"/>
          <w:szCs w:val="21"/>
          <w:lang w:val="en-GB"/>
        </w:rPr>
        <w:t xml:space="preserve">”) the Parties </w:t>
      </w:r>
      <w:r w:rsidR="00204088" w:rsidRPr="00204088">
        <w:rPr>
          <w:rFonts w:ascii="Arial" w:hAnsi="Arial" w:cs="Arial"/>
          <w:sz w:val="21"/>
          <w:szCs w:val="21"/>
          <w:lang w:val="en-GB"/>
        </w:rPr>
        <w:t xml:space="preserve">jointly define the purposes and means so that they act as </w:t>
      </w:r>
      <w:r>
        <w:rPr>
          <w:rFonts w:ascii="Arial" w:hAnsi="Arial" w:cs="Arial"/>
          <w:sz w:val="21"/>
          <w:szCs w:val="21"/>
          <w:lang w:val="en-GB"/>
        </w:rPr>
        <w:t>J</w:t>
      </w:r>
      <w:r w:rsidR="00204088" w:rsidRPr="00204088">
        <w:rPr>
          <w:rFonts w:ascii="Arial" w:hAnsi="Arial" w:cs="Arial"/>
          <w:sz w:val="21"/>
          <w:szCs w:val="21"/>
          <w:lang w:val="en-GB"/>
        </w:rPr>
        <w:t xml:space="preserve">oint Controllers within the meaning of Article 26 GDPR. This </w:t>
      </w:r>
      <w:r w:rsidR="00921698">
        <w:rPr>
          <w:rFonts w:ascii="Arial" w:hAnsi="Arial" w:cs="Arial"/>
          <w:sz w:val="21"/>
          <w:szCs w:val="21"/>
          <w:lang w:val="en-GB"/>
        </w:rPr>
        <w:t>A</w:t>
      </w:r>
      <w:r w:rsidR="00204088" w:rsidRPr="00204088">
        <w:rPr>
          <w:rFonts w:ascii="Arial" w:hAnsi="Arial" w:cs="Arial"/>
          <w:sz w:val="21"/>
          <w:szCs w:val="21"/>
          <w:lang w:val="en-GB"/>
        </w:rPr>
        <w:t>greement defines</w:t>
      </w:r>
      <w:r w:rsidR="00B0725F">
        <w:rPr>
          <w:rFonts w:ascii="Arial" w:hAnsi="Arial" w:cs="Arial"/>
          <w:sz w:val="21"/>
          <w:szCs w:val="21"/>
          <w:lang w:val="en-GB"/>
        </w:rPr>
        <w:t xml:space="preserve"> the Joint Processing Activities,</w:t>
      </w:r>
      <w:r w:rsidR="00204088" w:rsidRPr="00204088">
        <w:rPr>
          <w:rFonts w:ascii="Arial" w:hAnsi="Arial" w:cs="Arial"/>
          <w:sz w:val="21"/>
          <w:szCs w:val="21"/>
          <w:lang w:val="en-GB"/>
        </w:rPr>
        <w:t xml:space="preserve"> th</w:t>
      </w:r>
      <w:r w:rsidR="00B0725F">
        <w:rPr>
          <w:rFonts w:ascii="Arial" w:hAnsi="Arial" w:cs="Arial"/>
          <w:sz w:val="21"/>
          <w:szCs w:val="21"/>
          <w:lang w:val="en-GB"/>
        </w:rPr>
        <w:t>e respective tasks, actual func</w:t>
      </w:r>
      <w:r w:rsidR="00204088" w:rsidRPr="00204088">
        <w:rPr>
          <w:rFonts w:ascii="Arial" w:hAnsi="Arial" w:cs="Arial"/>
          <w:sz w:val="21"/>
          <w:szCs w:val="21"/>
          <w:lang w:val="en-GB"/>
        </w:rPr>
        <w:t>tions and relationships of the Joint Controllers in connection w</w:t>
      </w:r>
      <w:r w:rsidR="00B0725F">
        <w:rPr>
          <w:rFonts w:ascii="Arial" w:hAnsi="Arial" w:cs="Arial"/>
          <w:sz w:val="21"/>
          <w:szCs w:val="21"/>
          <w:lang w:val="en-GB"/>
        </w:rPr>
        <w:t>ith the Joint Processing Activi</w:t>
      </w:r>
      <w:r w:rsidR="00204088" w:rsidRPr="00204088">
        <w:rPr>
          <w:rFonts w:ascii="Arial" w:hAnsi="Arial" w:cs="Arial"/>
          <w:sz w:val="21"/>
          <w:szCs w:val="21"/>
          <w:lang w:val="en-GB"/>
        </w:rPr>
        <w:t>ties and regulates the responsibilities regarding data protection obligations.</w:t>
      </w:r>
      <w:r w:rsidR="00B0725F">
        <w:rPr>
          <w:rFonts w:ascii="Arial" w:hAnsi="Arial" w:cs="Arial"/>
          <w:sz w:val="21"/>
          <w:szCs w:val="21"/>
          <w:lang w:val="en-GB"/>
        </w:rPr>
        <w:t xml:space="preserve"> </w:t>
      </w:r>
    </w:p>
    <w:p w14:paraId="19FF111D" w14:textId="4453EEB4" w:rsidR="001510A9" w:rsidRPr="001510A9" w:rsidRDefault="001510A9" w:rsidP="00B41DB6">
      <w:pPr>
        <w:spacing w:line="280" w:lineRule="exact"/>
        <w:jc w:val="both"/>
        <w:rPr>
          <w:rFonts w:ascii="Arial" w:hAnsi="Arial" w:cs="Arial"/>
          <w:sz w:val="21"/>
          <w:szCs w:val="21"/>
          <w:lang w:val="en-GB"/>
        </w:rPr>
      </w:pPr>
      <w:r w:rsidRPr="001510A9">
        <w:rPr>
          <w:rFonts w:ascii="Arial" w:hAnsi="Arial" w:cs="Arial"/>
          <w:sz w:val="21"/>
          <w:szCs w:val="21"/>
          <w:lang w:val="en-GB"/>
        </w:rPr>
        <w:t xml:space="preserve">Within the </w:t>
      </w:r>
      <w:r>
        <w:rPr>
          <w:rFonts w:ascii="Arial" w:hAnsi="Arial" w:cs="Arial"/>
          <w:sz w:val="21"/>
          <w:szCs w:val="21"/>
          <w:lang w:val="en-GB"/>
        </w:rPr>
        <w:t>context</w:t>
      </w:r>
      <w:r w:rsidRPr="001510A9">
        <w:rPr>
          <w:rFonts w:ascii="Arial" w:hAnsi="Arial" w:cs="Arial"/>
          <w:sz w:val="21"/>
          <w:szCs w:val="21"/>
          <w:lang w:val="en-GB"/>
        </w:rPr>
        <w:t xml:space="preserve"> of the </w:t>
      </w:r>
      <w:r w:rsidR="00BD7AEB">
        <w:rPr>
          <w:rFonts w:ascii="Arial" w:hAnsi="Arial" w:cs="Arial"/>
          <w:sz w:val="21"/>
          <w:szCs w:val="21"/>
          <w:lang w:val="en-GB"/>
        </w:rPr>
        <w:t>S</w:t>
      </w:r>
      <w:r w:rsidRPr="001510A9">
        <w:rPr>
          <w:rFonts w:ascii="Arial" w:hAnsi="Arial" w:cs="Arial"/>
          <w:sz w:val="21"/>
          <w:szCs w:val="21"/>
          <w:lang w:val="en-GB"/>
        </w:rPr>
        <w:t xml:space="preserve">tudy, personal data of patients will be processed in various process steps. </w:t>
      </w:r>
      <w:r>
        <w:rPr>
          <w:rFonts w:ascii="Arial" w:hAnsi="Arial" w:cs="Arial"/>
          <w:sz w:val="21"/>
          <w:szCs w:val="21"/>
          <w:lang w:val="en-GB"/>
        </w:rPr>
        <w:t>I</w:t>
      </w:r>
      <w:r w:rsidRPr="001510A9">
        <w:rPr>
          <w:rFonts w:ascii="Arial" w:hAnsi="Arial" w:cs="Arial"/>
          <w:sz w:val="21"/>
          <w:szCs w:val="21"/>
          <w:lang w:val="en-GB"/>
        </w:rPr>
        <w:t xml:space="preserve">t is the intention of the </w:t>
      </w:r>
      <w:r w:rsidR="00BD7AEB">
        <w:rPr>
          <w:rFonts w:ascii="Arial" w:hAnsi="Arial" w:cs="Arial"/>
          <w:sz w:val="21"/>
          <w:szCs w:val="21"/>
          <w:lang w:val="en-GB"/>
        </w:rPr>
        <w:t>J</w:t>
      </w:r>
      <w:r w:rsidRPr="001510A9">
        <w:rPr>
          <w:rFonts w:ascii="Arial" w:hAnsi="Arial" w:cs="Arial"/>
          <w:sz w:val="21"/>
          <w:szCs w:val="21"/>
          <w:lang w:val="en-GB"/>
        </w:rPr>
        <w:t xml:space="preserve">oint </w:t>
      </w:r>
      <w:r w:rsidR="00BD7AEB">
        <w:rPr>
          <w:rFonts w:ascii="Arial" w:hAnsi="Arial" w:cs="Arial"/>
          <w:sz w:val="21"/>
          <w:szCs w:val="21"/>
          <w:lang w:val="en-GB"/>
        </w:rPr>
        <w:t>C</w:t>
      </w:r>
      <w:r w:rsidRPr="001510A9">
        <w:rPr>
          <w:rFonts w:ascii="Arial" w:hAnsi="Arial" w:cs="Arial"/>
          <w:sz w:val="21"/>
          <w:szCs w:val="21"/>
          <w:lang w:val="en-GB"/>
        </w:rPr>
        <w:t xml:space="preserve">ontrollers to define these process steps as far as possible as separate areas of responsibility of the respective </w:t>
      </w:r>
      <w:r w:rsidR="00BD7AEB">
        <w:rPr>
          <w:rFonts w:ascii="Arial" w:hAnsi="Arial" w:cs="Arial"/>
          <w:sz w:val="21"/>
          <w:szCs w:val="21"/>
          <w:lang w:val="en-GB"/>
        </w:rPr>
        <w:t>Parties</w:t>
      </w:r>
      <w:r w:rsidRPr="001510A9">
        <w:rPr>
          <w:rFonts w:ascii="Arial" w:hAnsi="Arial" w:cs="Arial"/>
          <w:sz w:val="21"/>
          <w:szCs w:val="21"/>
          <w:lang w:val="en-GB"/>
        </w:rPr>
        <w:t xml:space="preserve">. Therefore, unless otherwise </w:t>
      </w:r>
      <w:r>
        <w:rPr>
          <w:rFonts w:ascii="Arial" w:hAnsi="Arial" w:cs="Arial"/>
          <w:sz w:val="21"/>
          <w:szCs w:val="21"/>
          <w:lang w:val="en-GB"/>
        </w:rPr>
        <w:t>stated</w:t>
      </w:r>
      <w:r w:rsidRPr="001510A9">
        <w:rPr>
          <w:rFonts w:ascii="Arial" w:hAnsi="Arial" w:cs="Arial"/>
          <w:sz w:val="21"/>
          <w:szCs w:val="21"/>
          <w:lang w:val="en-GB"/>
        </w:rPr>
        <w:t xml:space="preserve"> in this Agreement, each of the Parties is solely responsible for the </w:t>
      </w:r>
      <w:r w:rsidR="00BD7AEB">
        <w:rPr>
          <w:rFonts w:ascii="Arial" w:hAnsi="Arial" w:cs="Arial"/>
          <w:sz w:val="21"/>
          <w:szCs w:val="21"/>
          <w:lang w:val="en-GB"/>
        </w:rPr>
        <w:t>compliance with all applicable data protection laws</w:t>
      </w:r>
      <w:r w:rsidR="00BD7AEB" w:rsidRPr="001510A9">
        <w:rPr>
          <w:rFonts w:ascii="Arial" w:hAnsi="Arial" w:cs="Arial"/>
          <w:sz w:val="21"/>
          <w:szCs w:val="21"/>
          <w:lang w:val="en-GB"/>
        </w:rPr>
        <w:t xml:space="preserve"> </w:t>
      </w:r>
      <w:r w:rsidRPr="001510A9">
        <w:rPr>
          <w:rFonts w:ascii="Arial" w:hAnsi="Arial" w:cs="Arial"/>
          <w:sz w:val="21"/>
          <w:szCs w:val="21"/>
          <w:lang w:val="en-GB"/>
        </w:rPr>
        <w:t>of the data processing in its own area of responsibility.</w:t>
      </w:r>
    </w:p>
    <w:p w14:paraId="694043B9" w14:textId="77777777" w:rsidR="001510A9" w:rsidRPr="001510A9" w:rsidRDefault="001510A9" w:rsidP="00B41DB6">
      <w:pPr>
        <w:spacing w:line="280" w:lineRule="exact"/>
        <w:jc w:val="both"/>
        <w:rPr>
          <w:rFonts w:ascii="Arial" w:hAnsi="Arial" w:cs="Arial"/>
          <w:sz w:val="21"/>
          <w:szCs w:val="21"/>
          <w:lang w:val="en-GB"/>
        </w:rPr>
      </w:pPr>
    </w:p>
    <w:p w14:paraId="2CE6B3BB" w14:textId="60FA3E49" w:rsidR="00BD7AEB" w:rsidRDefault="00BD7AEB" w:rsidP="00B41DB6">
      <w:pPr>
        <w:pStyle w:val="Heading1"/>
        <w:rPr>
          <w:lang w:val="en-GB"/>
        </w:rPr>
      </w:pPr>
      <w:r>
        <w:rPr>
          <w:lang w:val="en-GB"/>
        </w:rPr>
        <w:t>Introductory Provisions</w:t>
      </w:r>
    </w:p>
    <w:p w14:paraId="19208575" w14:textId="5CA08C37" w:rsidR="00BD7AEB" w:rsidRDefault="00BD7AEB" w:rsidP="00BD7AEB">
      <w:pPr>
        <w:spacing w:line="280" w:lineRule="exact"/>
        <w:jc w:val="both"/>
        <w:rPr>
          <w:rFonts w:ascii="Arial" w:hAnsi="Arial" w:cs="Arial"/>
          <w:sz w:val="21"/>
          <w:szCs w:val="21"/>
          <w:lang w:val="en-GB"/>
        </w:rPr>
      </w:pPr>
      <w:r>
        <w:rPr>
          <w:rFonts w:ascii="Arial" w:hAnsi="Arial" w:cs="Arial"/>
          <w:sz w:val="21"/>
          <w:szCs w:val="21"/>
          <w:lang w:val="en-GB"/>
        </w:rPr>
        <w:t>In the event of a contradiction between clauses of this Agreement and the provisions of Study Site Agreement or the Protocol, the clauses of this Agreement shall prevail.</w:t>
      </w:r>
    </w:p>
    <w:p w14:paraId="0FAC9B98" w14:textId="67E329AA" w:rsidR="00BD7AEB" w:rsidRDefault="00BD7AEB" w:rsidP="00BD7AEB">
      <w:pPr>
        <w:spacing w:line="280" w:lineRule="exact"/>
        <w:jc w:val="both"/>
        <w:rPr>
          <w:rFonts w:ascii="Arial" w:hAnsi="Arial" w:cs="Arial"/>
          <w:sz w:val="21"/>
          <w:szCs w:val="21"/>
          <w:lang w:val="en-GB"/>
        </w:rPr>
      </w:pPr>
      <w:r w:rsidRPr="00B0725F">
        <w:rPr>
          <w:rFonts w:ascii="Arial" w:hAnsi="Arial" w:cs="Arial"/>
          <w:sz w:val="21"/>
          <w:szCs w:val="21"/>
          <w:lang w:val="en-GB"/>
        </w:rPr>
        <w:lastRenderedPageBreak/>
        <w:t xml:space="preserve">In case of doubt, terms used in this </w:t>
      </w:r>
      <w:r>
        <w:rPr>
          <w:rFonts w:ascii="Arial" w:hAnsi="Arial" w:cs="Arial"/>
          <w:sz w:val="21"/>
          <w:szCs w:val="21"/>
          <w:lang w:val="en-GB"/>
        </w:rPr>
        <w:t>A</w:t>
      </w:r>
      <w:r w:rsidRPr="00B0725F">
        <w:rPr>
          <w:rFonts w:ascii="Arial" w:hAnsi="Arial" w:cs="Arial"/>
          <w:sz w:val="21"/>
          <w:szCs w:val="21"/>
          <w:lang w:val="en-GB"/>
        </w:rPr>
        <w:t>greement (such as pe</w:t>
      </w:r>
      <w:r>
        <w:rPr>
          <w:rFonts w:ascii="Arial" w:hAnsi="Arial" w:cs="Arial"/>
          <w:sz w:val="21"/>
          <w:szCs w:val="21"/>
          <w:lang w:val="en-GB"/>
        </w:rPr>
        <w:t>rsonal data, human subjects, pro</w:t>
      </w:r>
      <w:r w:rsidRPr="00B0725F">
        <w:rPr>
          <w:rFonts w:ascii="Arial" w:hAnsi="Arial" w:cs="Arial"/>
          <w:sz w:val="21"/>
          <w:szCs w:val="21"/>
          <w:lang w:val="en-GB"/>
        </w:rPr>
        <w:t>cessing, personal data breach, etc.) have the meaning given to them in the EU General Data Protection Regulation 2016/679 (hereinafter also referred to as "GDPR").</w:t>
      </w:r>
    </w:p>
    <w:p w14:paraId="10C24D5B" w14:textId="317D2572" w:rsidR="00596A7D" w:rsidRDefault="00C76C9F" w:rsidP="00BD7AEB">
      <w:pPr>
        <w:spacing w:line="280" w:lineRule="exact"/>
        <w:jc w:val="both"/>
        <w:rPr>
          <w:rFonts w:ascii="Arial" w:hAnsi="Arial" w:cs="Arial"/>
          <w:sz w:val="21"/>
          <w:szCs w:val="21"/>
          <w:lang w:val="en-GB"/>
        </w:rPr>
      </w:pPr>
      <w:r>
        <w:rPr>
          <w:rFonts w:ascii="Arial" w:hAnsi="Arial" w:cs="Arial"/>
          <w:sz w:val="21"/>
          <w:szCs w:val="21"/>
          <w:lang w:val="en-GB"/>
        </w:rPr>
        <w:t>Participating Site</w:t>
      </w:r>
      <w:r w:rsidR="00596A7D">
        <w:rPr>
          <w:rFonts w:ascii="Arial" w:hAnsi="Arial" w:cs="Arial"/>
          <w:sz w:val="21"/>
          <w:szCs w:val="21"/>
          <w:lang w:val="en-GB"/>
        </w:rPr>
        <w:t xml:space="preserve"> guarantee</w:t>
      </w:r>
      <w:r>
        <w:rPr>
          <w:rFonts w:ascii="Arial" w:hAnsi="Arial" w:cs="Arial"/>
          <w:sz w:val="21"/>
          <w:szCs w:val="21"/>
          <w:lang w:val="en-GB"/>
        </w:rPr>
        <w:t>s</w:t>
      </w:r>
      <w:r w:rsidR="00596A7D">
        <w:rPr>
          <w:rFonts w:ascii="Arial" w:hAnsi="Arial" w:cs="Arial"/>
          <w:sz w:val="21"/>
          <w:szCs w:val="21"/>
          <w:lang w:val="en-GB"/>
        </w:rPr>
        <w:t xml:space="preserve"> that </w:t>
      </w:r>
      <w:r>
        <w:rPr>
          <w:rFonts w:ascii="Arial" w:hAnsi="Arial" w:cs="Arial"/>
          <w:sz w:val="21"/>
          <w:szCs w:val="21"/>
          <w:lang w:val="en-GB"/>
        </w:rPr>
        <w:t>it</w:t>
      </w:r>
      <w:r w:rsidR="00596A7D">
        <w:rPr>
          <w:rFonts w:ascii="Arial" w:hAnsi="Arial" w:cs="Arial"/>
          <w:sz w:val="21"/>
          <w:szCs w:val="21"/>
          <w:lang w:val="en-GB"/>
        </w:rPr>
        <w:t xml:space="preserve"> process</w:t>
      </w:r>
      <w:r>
        <w:rPr>
          <w:rFonts w:ascii="Arial" w:hAnsi="Arial" w:cs="Arial"/>
          <w:sz w:val="21"/>
          <w:szCs w:val="21"/>
          <w:lang w:val="en-GB"/>
        </w:rPr>
        <w:t>es</w:t>
      </w:r>
      <w:r w:rsidR="00596A7D">
        <w:rPr>
          <w:rFonts w:ascii="Arial" w:hAnsi="Arial" w:cs="Arial"/>
          <w:sz w:val="21"/>
          <w:szCs w:val="21"/>
          <w:lang w:val="en-GB"/>
        </w:rPr>
        <w:t xml:space="preserve"> personal data within their respective area of responsibility in accordance with the GDPR and local data protection laws.</w:t>
      </w:r>
    </w:p>
    <w:p w14:paraId="61730744" w14:textId="0DBDCDAA" w:rsidR="00B0725F" w:rsidRPr="00485F5D" w:rsidRDefault="00485F5D" w:rsidP="00B41DB6">
      <w:pPr>
        <w:pStyle w:val="Heading1"/>
        <w:rPr>
          <w:lang w:val="en-GB"/>
        </w:rPr>
      </w:pPr>
      <w:r w:rsidRPr="00485F5D">
        <w:rPr>
          <w:lang w:val="en-GB"/>
        </w:rPr>
        <w:t xml:space="preserve">Areas of </w:t>
      </w:r>
      <w:r w:rsidR="00596A7D">
        <w:rPr>
          <w:lang w:val="en-GB"/>
        </w:rPr>
        <w:t>r</w:t>
      </w:r>
      <w:r w:rsidRPr="00485F5D">
        <w:rPr>
          <w:lang w:val="en-GB"/>
        </w:rPr>
        <w:t>esponsibility of the Parties</w:t>
      </w:r>
    </w:p>
    <w:p w14:paraId="14EAAD99" w14:textId="35E28ED5" w:rsidR="00485F5D" w:rsidRDefault="00485F5D" w:rsidP="005813D8">
      <w:pPr>
        <w:pStyle w:val="Heading2"/>
        <w:rPr>
          <w:lang w:val="en-GB"/>
        </w:rPr>
      </w:pPr>
      <w:r w:rsidRPr="00485F5D">
        <w:rPr>
          <w:lang w:val="en-GB"/>
        </w:rPr>
        <w:t xml:space="preserve">Sole </w:t>
      </w:r>
      <w:r w:rsidR="00BD7AEB" w:rsidRPr="00C76C9F">
        <w:rPr>
          <w:lang w:val="en-GB"/>
        </w:rPr>
        <w:t>c</w:t>
      </w:r>
      <w:r w:rsidRPr="00C76C9F">
        <w:rPr>
          <w:lang w:val="en-GB"/>
        </w:rPr>
        <w:t>ontrollership</w:t>
      </w:r>
      <w:r w:rsidR="005813D8">
        <w:rPr>
          <w:lang w:val="en-GB"/>
        </w:rPr>
        <w:t xml:space="preserve"> of </w:t>
      </w:r>
      <w:r w:rsidR="00BD7AEB">
        <w:rPr>
          <w:lang w:val="en-GB"/>
        </w:rPr>
        <w:t>P</w:t>
      </w:r>
      <w:r w:rsidR="005813D8">
        <w:rPr>
          <w:lang w:val="en-GB"/>
        </w:rPr>
        <w:t xml:space="preserve">articipating </w:t>
      </w:r>
      <w:r w:rsidR="00BD7AEB">
        <w:rPr>
          <w:lang w:val="en-GB"/>
        </w:rPr>
        <w:t>S</w:t>
      </w:r>
      <w:r w:rsidR="005813D8">
        <w:rPr>
          <w:lang w:val="en-GB"/>
        </w:rPr>
        <w:t>ite</w:t>
      </w:r>
    </w:p>
    <w:p w14:paraId="0A127DA8" w14:textId="77777777" w:rsidR="00485F5D" w:rsidRDefault="00485F5D" w:rsidP="00B41DB6">
      <w:pPr>
        <w:spacing w:line="280" w:lineRule="exact"/>
        <w:jc w:val="both"/>
        <w:rPr>
          <w:rFonts w:ascii="Arial" w:hAnsi="Arial" w:cs="Arial"/>
          <w:sz w:val="21"/>
          <w:szCs w:val="21"/>
          <w:lang w:val="en-GB"/>
        </w:rPr>
      </w:pPr>
      <w:r w:rsidRPr="00485F5D">
        <w:rPr>
          <w:rFonts w:ascii="Arial" w:hAnsi="Arial" w:cs="Arial"/>
          <w:sz w:val="21"/>
          <w:szCs w:val="21"/>
          <w:lang w:val="en-GB"/>
        </w:rPr>
        <w:t>Participating Site</w:t>
      </w:r>
      <w:r>
        <w:rPr>
          <w:rFonts w:ascii="Arial" w:hAnsi="Arial" w:cs="Arial"/>
          <w:sz w:val="21"/>
          <w:szCs w:val="21"/>
          <w:lang w:val="en-GB"/>
        </w:rPr>
        <w:t xml:space="preserve"> is the</w:t>
      </w:r>
      <w:r w:rsidR="002E16B0">
        <w:rPr>
          <w:rFonts w:ascii="Arial" w:hAnsi="Arial" w:cs="Arial"/>
          <w:sz w:val="21"/>
          <w:szCs w:val="21"/>
          <w:lang w:val="en-GB"/>
        </w:rPr>
        <w:t xml:space="preserve"> sole</w:t>
      </w:r>
      <w:r>
        <w:rPr>
          <w:rFonts w:ascii="Arial" w:hAnsi="Arial" w:cs="Arial"/>
          <w:sz w:val="21"/>
          <w:szCs w:val="21"/>
          <w:lang w:val="en-GB"/>
        </w:rPr>
        <w:t xml:space="preserve"> controller pursuant to Art 4 (7) GDPR for all processing activities involving </w:t>
      </w:r>
      <w:r w:rsidR="001510A9">
        <w:rPr>
          <w:rFonts w:ascii="Arial" w:hAnsi="Arial" w:cs="Arial"/>
          <w:sz w:val="21"/>
          <w:szCs w:val="21"/>
          <w:lang w:val="en-GB"/>
        </w:rPr>
        <w:t xml:space="preserve">the </w:t>
      </w:r>
      <w:r>
        <w:rPr>
          <w:rFonts w:ascii="Arial" w:hAnsi="Arial" w:cs="Arial"/>
          <w:sz w:val="21"/>
          <w:szCs w:val="21"/>
          <w:lang w:val="en-GB"/>
        </w:rPr>
        <w:t>collection of clear data from patients</w:t>
      </w:r>
      <w:r w:rsidR="001510A9">
        <w:rPr>
          <w:rFonts w:ascii="Arial" w:hAnsi="Arial" w:cs="Arial"/>
          <w:sz w:val="21"/>
          <w:szCs w:val="21"/>
          <w:lang w:val="en-GB"/>
        </w:rPr>
        <w:t>, the medical treatment and the patient record</w:t>
      </w:r>
      <w:r>
        <w:rPr>
          <w:rFonts w:ascii="Arial" w:hAnsi="Arial" w:cs="Arial"/>
          <w:sz w:val="21"/>
          <w:szCs w:val="21"/>
          <w:lang w:val="en-GB"/>
        </w:rPr>
        <w:t>.</w:t>
      </w:r>
      <w:r w:rsidR="001510A9">
        <w:rPr>
          <w:rFonts w:ascii="Arial" w:hAnsi="Arial" w:cs="Arial"/>
          <w:sz w:val="21"/>
          <w:szCs w:val="21"/>
          <w:lang w:val="en-GB"/>
        </w:rPr>
        <w:t xml:space="preserve"> Participating S</w:t>
      </w:r>
      <w:r w:rsidR="001510A9" w:rsidRPr="001510A9">
        <w:rPr>
          <w:rFonts w:ascii="Arial" w:hAnsi="Arial" w:cs="Arial"/>
          <w:sz w:val="21"/>
          <w:szCs w:val="21"/>
          <w:lang w:val="en-GB"/>
        </w:rPr>
        <w:t>ite guarantees and is responsible for compliance with the applicable data protection laws and other legal provisions</w:t>
      </w:r>
      <w:r w:rsidR="001510A9">
        <w:rPr>
          <w:rFonts w:ascii="Arial" w:hAnsi="Arial" w:cs="Arial"/>
          <w:sz w:val="21"/>
          <w:szCs w:val="21"/>
          <w:lang w:val="en-GB"/>
        </w:rPr>
        <w:t>.</w:t>
      </w:r>
    </w:p>
    <w:p w14:paraId="026B5CEB" w14:textId="4F8E4F74" w:rsidR="001510A9" w:rsidRDefault="001510A9" w:rsidP="005813D8">
      <w:pPr>
        <w:pStyle w:val="Heading2"/>
        <w:rPr>
          <w:lang w:val="en-GB"/>
        </w:rPr>
      </w:pPr>
      <w:r w:rsidRPr="001510A9">
        <w:rPr>
          <w:lang w:val="en-GB"/>
        </w:rPr>
        <w:t xml:space="preserve">Joint </w:t>
      </w:r>
      <w:r w:rsidR="00BD7AEB">
        <w:rPr>
          <w:lang w:val="en-GB"/>
        </w:rPr>
        <w:t>c</w:t>
      </w:r>
      <w:r w:rsidRPr="001510A9">
        <w:rPr>
          <w:lang w:val="en-GB"/>
        </w:rPr>
        <w:t>ontrollership of the Parties</w:t>
      </w:r>
      <w:r w:rsidR="005813D8">
        <w:rPr>
          <w:lang w:val="en-GB"/>
        </w:rPr>
        <w:t xml:space="preserve"> (Joint Processing Activities)</w:t>
      </w:r>
    </w:p>
    <w:p w14:paraId="6BD85067" w14:textId="00E5228E" w:rsidR="001510A9" w:rsidRPr="00C95AD0" w:rsidRDefault="009C756A" w:rsidP="00B41DB6">
      <w:pPr>
        <w:spacing w:line="280" w:lineRule="exact"/>
        <w:jc w:val="both"/>
        <w:rPr>
          <w:rFonts w:ascii="Arial" w:hAnsi="Arial" w:cs="Arial"/>
          <w:sz w:val="21"/>
          <w:szCs w:val="21"/>
          <w:lang w:val="en-GB"/>
        </w:rPr>
      </w:pPr>
      <w:r>
        <w:rPr>
          <w:rFonts w:ascii="Arial" w:hAnsi="Arial" w:cs="Arial"/>
          <w:sz w:val="21"/>
          <w:szCs w:val="21"/>
          <w:lang w:val="en-GB"/>
        </w:rPr>
        <w:t xml:space="preserve">The </w:t>
      </w:r>
      <w:r w:rsidR="00207943" w:rsidRPr="00C95AD0">
        <w:rPr>
          <w:rFonts w:ascii="Arial" w:hAnsi="Arial" w:cs="Arial"/>
          <w:sz w:val="21"/>
          <w:szCs w:val="21"/>
          <w:lang w:val="en-GB"/>
        </w:rPr>
        <w:t>Parties are Joint Controllers for</w:t>
      </w:r>
      <w:r w:rsidR="00BD7AEB">
        <w:rPr>
          <w:rFonts w:ascii="Arial" w:hAnsi="Arial" w:cs="Arial"/>
          <w:sz w:val="21"/>
          <w:szCs w:val="21"/>
          <w:lang w:val="en-GB"/>
        </w:rPr>
        <w:t xml:space="preserve"> the following processing activities</w:t>
      </w:r>
      <w:r>
        <w:rPr>
          <w:rFonts w:ascii="Arial" w:hAnsi="Arial" w:cs="Arial"/>
          <w:sz w:val="21"/>
          <w:szCs w:val="21"/>
          <w:lang w:val="en-GB"/>
        </w:rPr>
        <w:t>:</w:t>
      </w:r>
    </w:p>
    <w:p w14:paraId="380E76BC" w14:textId="6BEB0F72" w:rsidR="009C756A" w:rsidRDefault="00B07443" w:rsidP="00B41DB6">
      <w:pPr>
        <w:pStyle w:val="ListParagraph"/>
        <w:numPr>
          <w:ilvl w:val="0"/>
          <w:numId w:val="5"/>
        </w:numPr>
        <w:spacing w:line="280" w:lineRule="exact"/>
        <w:jc w:val="both"/>
        <w:rPr>
          <w:rFonts w:ascii="Arial" w:hAnsi="Arial" w:cs="Arial"/>
          <w:sz w:val="21"/>
          <w:szCs w:val="21"/>
          <w:lang w:val="en-GB"/>
        </w:rPr>
      </w:pPr>
      <w:r>
        <w:rPr>
          <w:rFonts w:ascii="Arial" w:hAnsi="Arial" w:cs="Arial"/>
          <w:sz w:val="21"/>
          <w:szCs w:val="21"/>
          <w:lang w:val="en-GB"/>
        </w:rPr>
        <w:t>Filling</w:t>
      </w:r>
      <w:r w:rsidR="009C756A">
        <w:rPr>
          <w:rFonts w:ascii="Arial" w:hAnsi="Arial" w:cs="Arial"/>
          <w:sz w:val="21"/>
          <w:szCs w:val="21"/>
          <w:lang w:val="en-GB"/>
        </w:rPr>
        <w:t xml:space="preserve"> out the Case Report Forms and any other</w:t>
      </w:r>
      <w:r>
        <w:rPr>
          <w:rFonts w:ascii="Arial" w:hAnsi="Arial" w:cs="Arial"/>
          <w:sz w:val="21"/>
          <w:szCs w:val="21"/>
          <w:lang w:val="en-GB"/>
        </w:rPr>
        <w:t xml:space="preserve"> form of data collection of the human subject</w:t>
      </w:r>
      <w:r w:rsidR="009C756A">
        <w:rPr>
          <w:rFonts w:ascii="Arial" w:hAnsi="Arial" w:cs="Arial"/>
          <w:sz w:val="21"/>
          <w:szCs w:val="21"/>
          <w:lang w:val="en-GB"/>
        </w:rPr>
        <w:t xml:space="preserve"> according </w:t>
      </w:r>
      <w:r>
        <w:rPr>
          <w:rFonts w:ascii="Arial" w:hAnsi="Arial" w:cs="Arial"/>
          <w:sz w:val="21"/>
          <w:szCs w:val="21"/>
          <w:lang w:val="en-GB"/>
        </w:rPr>
        <w:t xml:space="preserve">to the Study Site Agreement and the </w:t>
      </w:r>
      <w:r w:rsidR="00BD7AEB">
        <w:rPr>
          <w:rFonts w:ascii="Arial" w:hAnsi="Arial" w:cs="Arial"/>
          <w:sz w:val="21"/>
          <w:szCs w:val="21"/>
          <w:lang w:val="en-GB"/>
        </w:rPr>
        <w:t>P</w:t>
      </w:r>
      <w:r w:rsidR="00B576CC">
        <w:rPr>
          <w:rFonts w:ascii="Arial" w:hAnsi="Arial" w:cs="Arial"/>
          <w:sz w:val="21"/>
          <w:szCs w:val="21"/>
          <w:lang w:val="en-GB"/>
        </w:rPr>
        <w:t>rotocol</w:t>
      </w:r>
      <w:r>
        <w:rPr>
          <w:rFonts w:ascii="Arial" w:hAnsi="Arial" w:cs="Arial"/>
          <w:sz w:val="21"/>
          <w:szCs w:val="21"/>
          <w:lang w:val="en-GB"/>
        </w:rPr>
        <w:t>.</w:t>
      </w:r>
      <w:r w:rsidR="004C3BB3">
        <w:rPr>
          <w:rFonts w:ascii="Arial" w:hAnsi="Arial" w:cs="Arial"/>
          <w:sz w:val="21"/>
          <w:szCs w:val="21"/>
          <w:lang w:val="en-GB"/>
        </w:rPr>
        <w:t xml:space="preserve"> </w:t>
      </w:r>
    </w:p>
    <w:p w14:paraId="1DEDDC92" w14:textId="124E319C" w:rsidR="00B07443" w:rsidRPr="00B41DB6" w:rsidRDefault="00BD7AEB" w:rsidP="00B41DB6">
      <w:pPr>
        <w:pStyle w:val="ListParagraph"/>
        <w:numPr>
          <w:ilvl w:val="0"/>
          <w:numId w:val="5"/>
        </w:numPr>
        <w:spacing w:line="280" w:lineRule="exact"/>
        <w:jc w:val="both"/>
        <w:rPr>
          <w:rFonts w:ascii="Arial" w:hAnsi="Arial" w:cs="Arial"/>
          <w:sz w:val="21"/>
          <w:szCs w:val="21"/>
          <w:lang w:val="en-GB"/>
        </w:rPr>
      </w:pPr>
      <w:r>
        <w:rPr>
          <w:rFonts w:ascii="Arial" w:hAnsi="Arial" w:cs="Arial"/>
          <w:sz w:val="21"/>
          <w:szCs w:val="21"/>
          <w:lang w:val="en-GB"/>
        </w:rPr>
        <w:t>P</w:t>
      </w:r>
      <w:r w:rsidR="00B07443" w:rsidRPr="00B41DB6">
        <w:rPr>
          <w:rFonts w:ascii="Arial" w:hAnsi="Arial" w:cs="Arial"/>
          <w:sz w:val="21"/>
          <w:szCs w:val="21"/>
          <w:lang w:val="en-GB"/>
        </w:rPr>
        <w:t xml:space="preserve">seudonymization of personal data of each human subject </w:t>
      </w:r>
      <w:r w:rsidR="004C3BB3" w:rsidRPr="00B41DB6">
        <w:rPr>
          <w:rFonts w:ascii="Arial" w:hAnsi="Arial" w:cs="Arial"/>
          <w:sz w:val="21"/>
          <w:szCs w:val="21"/>
          <w:lang w:val="en-GB"/>
        </w:rPr>
        <w:t xml:space="preserve">performed by Participating Site </w:t>
      </w:r>
      <w:r w:rsidR="00DC2C8A">
        <w:rPr>
          <w:rFonts w:ascii="Arial" w:hAnsi="Arial" w:cs="Arial"/>
          <w:sz w:val="21"/>
          <w:szCs w:val="21"/>
          <w:lang w:val="en-GB"/>
        </w:rPr>
        <w:t>for the purposes of the</w:t>
      </w:r>
      <w:r w:rsidR="00B07443" w:rsidRPr="00B41DB6">
        <w:rPr>
          <w:rFonts w:ascii="Arial" w:hAnsi="Arial" w:cs="Arial"/>
          <w:sz w:val="21"/>
          <w:szCs w:val="21"/>
          <w:lang w:val="en-GB"/>
        </w:rPr>
        <w:t xml:space="preserve"> </w:t>
      </w:r>
      <w:r>
        <w:rPr>
          <w:rFonts w:ascii="Arial" w:hAnsi="Arial" w:cs="Arial"/>
          <w:sz w:val="21"/>
          <w:szCs w:val="21"/>
          <w:lang w:val="en-GB"/>
        </w:rPr>
        <w:t>S</w:t>
      </w:r>
      <w:r w:rsidR="00B07443" w:rsidRPr="00B41DB6">
        <w:rPr>
          <w:rFonts w:ascii="Arial" w:hAnsi="Arial" w:cs="Arial"/>
          <w:sz w:val="21"/>
          <w:szCs w:val="21"/>
          <w:lang w:val="en-GB"/>
        </w:rPr>
        <w:t>tudy</w:t>
      </w:r>
      <w:r w:rsidR="004C3BB3" w:rsidRPr="00B41DB6">
        <w:rPr>
          <w:rFonts w:ascii="Arial" w:hAnsi="Arial" w:cs="Arial"/>
          <w:sz w:val="21"/>
          <w:szCs w:val="21"/>
          <w:lang w:val="en-GB"/>
        </w:rPr>
        <w:t xml:space="preserve"> </w:t>
      </w:r>
    </w:p>
    <w:p w14:paraId="49339173" w14:textId="7A33066C" w:rsidR="00B07443" w:rsidRPr="00B41DB6" w:rsidRDefault="00BD7AEB" w:rsidP="00B41DB6">
      <w:pPr>
        <w:pStyle w:val="ListParagraph"/>
        <w:numPr>
          <w:ilvl w:val="0"/>
          <w:numId w:val="5"/>
        </w:numPr>
        <w:spacing w:line="280" w:lineRule="exact"/>
        <w:ind w:left="708" w:hanging="348"/>
        <w:jc w:val="both"/>
        <w:rPr>
          <w:rFonts w:ascii="Arial" w:hAnsi="Arial" w:cs="Arial"/>
          <w:sz w:val="21"/>
          <w:szCs w:val="21"/>
          <w:lang w:val="en-GB"/>
        </w:rPr>
      </w:pPr>
      <w:r>
        <w:rPr>
          <w:rFonts w:ascii="Arial" w:hAnsi="Arial" w:cs="Arial"/>
          <w:sz w:val="21"/>
          <w:szCs w:val="21"/>
          <w:lang w:val="en-GB"/>
        </w:rPr>
        <w:t>R</w:t>
      </w:r>
      <w:r w:rsidR="004C3BB3" w:rsidRPr="00B41DB6">
        <w:rPr>
          <w:rFonts w:ascii="Arial" w:hAnsi="Arial" w:cs="Arial"/>
          <w:sz w:val="21"/>
          <w:szCs w:val="21"/>
          <w:lang w:val="en-GB"/>
        </w:rPr>
        <w:t xml:space="preserve">ecord-keeping, access to records and record retention in accordance with the Study Site Agreement and the </w:t>
      </w:r>
      <w:r>
        <w:rPr>
          <w:rFonts w:ascii="Arial" w:hAnsi="Arial" w:cs="Arial"/>
          <w:sz w:val="21"/>
          <w:szCs w:val="21"/>
          <w:lang w:val="en-GB"/>
        </w:rPr>
        <w:t>P</w:t>
      </w:r>
      <w:r w:rsidR="00B576CC">
        <w:rPr>
          <w:rFonts w:ascii="Arial" w:hAnsi="Arial" w:cs="Arial"/>
          <w:sz w:val="21"/>
          <w:szCs w:val="21"/>
          <w:lang w:val="en-GB"/>
        </w:rPr>
        <w:t>rotocol</w:t>
      </w:r>
      <w:r w:rsidR="004C3BB3" w:rsidRPr="00B41DB6">
        <w:rPr>
          <w:rFonts w:ascii="Arial" w:hAnsi="Arial" w:cs="Arial"/>
          <w:sz w:val="21"/>
          <w:szCs w:val="21"/>
          <w:lang w:val="en-GB"/>
        </w:rPr>
        <w:t>.</w:t>
      </w:r>
    </w:p>
    <w:p w14:paraId="5A5FBC65" w14:textId="128A5ABE" w:rsidR="004C3BB3" w:rsidRPr="00B41DB6" w:rsidRDefault="004C3BB3" w:rsidP="00B41DB6">
      <w:pPr>
        <w:pStyle w:val="ListParagraph"/>
        <w:numPr>
          <w:ilvl w:val="0"/>
          <w:numId w:val="5"/>
        </w:numPr>
        <w:spacing w:line="280" w:lineRule="exact"/>
        <w:ind w:left="708" w:hanging="348"/>
        <w:jc w:val="both"/>
        <w:rPr>
          <w:rFonts w:ascii="Arial" w:hAnsi="Arial" w:cs="Arial"/>
          <w:sz w:val="21"/>
          <w:szCs w:val="21"/>
          <w:lang w:val="en-GB"/>
        </w:rPr>
      </w:pPr>
      <w:r w:rsidRPr="00B41DB6">
        <w:rPr>
          <w:rFonts w:ascii="Arial" w:hAnsi="Arial" w:cs="Arial"/>
          <w:sz w:val="21"/>
          <w:szCs w:val="21"/>
          <w:lang w:val="en-GB"/>
        </w:rPr>
        <w:t xml:space="preserve">The provision of personal data in the central database in accordance with the Study Site Agreement and the </w:t>
      </w:r>
      <w:r w:rsidR="00BD7AEB">
        <w:rPr>
          <w:rFonts w:ascii="Arial" w:hAnsi="Arial" w:cs="Arial"/>
          <w:sz w:val="21"/>
          <w:szCs w:val="21"/>
          <w:lang w:val="en-GB"/>
        </w:rPr>
        <w:t>P</w:t>
      </w:r>
      <w:r w:rsidR="00B576CC">
        <w:rPr>
          <w:rFonts w:ascii="Arial" w:hAnsi="Arial" w:cs="Arial"/>
          <w:sz w:val="21"/>
          <w:szCs w:val="21"/>
          <w:lang w:val="en-GB"/>
        </w:rPr>
        <w:t>rotocol</w:t>
      </w:r>
      <w:r w:rsidRPr="00B41DB6">
        <w:rPr>
          <w:rFonts w:ascii="Arial" w:hAnsi="Arial" w:cs="Arial"/>
          <w:sz w:val="21"/>
          <w:szCs w:val="21"/>
          <w:lang w:val="en-GB"/>
        </w:rPr>
        <w:t>.</w:t>
      </w:r>
    </w:p>
    <w:p w14:paraId="25CB63CE" w14:textId="60C7E817" w:rsidR="00C34372" w:rsidRPr="00B41DB6" w:rsidRDefault="00C34372" w:rsidP="00B41DB6">
      <w:pPr>
        <w:pStyle w:val="Heading2"/>
      </w:pPr>
      <w:r w:rsidRPr="00B41DB6">
        <w:t xml:space="preserve">Sole </w:t>
      </w:r>
      <w:proofErr w:type="spellStart"/>
      <w:r w:rsidR="00BD7AEB">
        <w:t>c</w:t>
      </w:r>
      <w:r w:rsidRPr="00B41DB6">
        <w:t>ontrollership</w:t>
      </w:r>
      <w:proofErr w:type="spellEnd"/>
      <w:r w:rsidRPr="00B41DB6">
        <w:t xml:space="preserve"> of EAN</w:t>
      </w:r>
    </w:p>
    <w:p w14:paraId="06C0AC02" w14:textId="77777777" w:rsidR="00776E5D" w:rsidRPr="00B41DB6" w:rsidRDefault="004C3BB3" w:rsidP="00B41DB6">
      <w:pPr>
        <w:spacing w:line="280" w:lineRule="exact"/>
        <w:jc w:val="both"/>
        <w:rPr>
          <w:rFonts w:ascii="Arial" w:hAnsi="Arial" w:cs="Arial"/>
          <w:sz w:val="21"/>
          <w:szCs w:val="21"/>
          <w:lang w:val="en-GB"/>
        </w:rPr>
      </w:pPr>
      <w:r w:rsidRPr="00B41DB6">
        <w:rPr>
          <w:rFonts w:ascii="Arial" w:hAnsi="Arial" w:cs="Arial"/>
          <w:sz w:val="21"/>
          <w:szCs w:val="21"/>
          <w:lang w:val="en-GB"/>
        </w:rPr>
        <w:t>EAN is the sole controller pu</w:t>
      </w:r>
      <w:r w:rsidR="00776E5D" w:rsidRPr="00B41DB6">
        <w:rPr>
          <w:rFonts w:ascii="Arial" w:hAnsi="Arial" w:cs="Arial"/>
          <w:sz w:val="21"/>
          <w:szCs w:val="21"/>
          <w:lang w:val="en-GB"/>
        </w:rPr>
        <w:t>rsuant to Art 4 (7) GDPR for the following</w:t>
      </w:r>
      <w:r w:rsidRPr="00B41DB6">
        <w:rPr>
          <w:rFonts w:ascii="Arial" w:hAnsi="Arial" w:cs="Arial"/>
          <w:sz w:val="21"/>
          <w:szCs w:val="21"/>
          <w:lang w:val="en-GB"/>
        </w:rPr>
        <w:t xml:space="preserve"> processing </w:t>
      </w:r>
      <w:r w:rsidR="00776E5D" w:rsidRPr="00B41DB6">
        <w:rPr>
          <w:rFonts w:ascii="Arial" w:hAnsi="Arial" w:cs="Arial"/>
          <w:sz w:val="21"/>
          <w:szCs w:val="21"/>
          <w:lang w:val="en-GB"/>
        </w:rPr>
        <w:t>activities:</w:t>
      </w:r>
    </w:p>
    <w:p w14:paraId="289377DC" w14:textId="77777777" w:rsidR="00776E5D" w:rsidRPr="00B41DB6" w:rsidRDefault="00776E5D" w:rsidP="00B41DB6">
      <w:pPr>
        <w:pStyle w:val="ListParagraph"/>
        <w:numPr>
          <w:ilvl w:val="0"/>
          <w:numId w:val="6"/>
        </w:numPr>
        <w:spacing w:line="280" w:lineRule="exact"/>
        <w:jc w:val="both"/>
        <w:rPr>
          <w:rFonts w:ascii="Arial" w:hAnsi="Arial" w:cs="Arial"/>
          <w:sz w:val="21"/>
          <w:szCs w:val="21"/>
        </w:rPr>
      </w:pPr>
      <w:r w:rsidRPr="00B41DB6">
        <w:rPr>
          <w:rFonts w:ascii="Arial" w:hAnsi="Arial" w:cs="Arial"/>
          <w:sz w:val="21"/>
          <w:szCs w:val="21"/>
        </w:rPr>
        <w:t xml:space="preserve">Operating </w:t>
      </w:r>
      <w:proofErr w:type="spellStart"/>
      <w:r w:rsidRPr="00B41DB6">
        <w:rPr>
          <w:rFonts w:ascii="Arial" w:hAnsi="Arial" w:cs="Arial"/>
          <w:sz w:val="21"/>
          <w:szCs w:val="21"/>
        </w:rPr>
        <w:t>the</w:t>
      </w:r>
      <w:proofErr w:type="spellEnd"/>
      <w:r w:rsidRPr="00B41DB6">
        <w:rPr>
          <w:rFonts w:ascii="Arial" w:hAnsi="Arial" w:cs="Arial"/>
          <w:sz w:val="21"/>
          <w:szCs w:val="21"/>
        </w:rPr>
        <w:t xml:space="preserve"> </w:t>
      </w:r>
      <w:proofErr w:type="spellStart"/>
      <w:r w:rsidRPr="00B41DB6">
        <w:rPr>
          <w:rFonts w:ascii="Arial" w:hAnsi="Arial" w:cs="Arial"/>
          <w:sz w:val="21"/>
          <w:szCs w:val="21"/>
        </w:rPr>
        <w:t>central</w:t>
      </w:r>
      <w:proofErr w:type="spellEnd"/>
      <w:r w:rsidRPr="00B41DB6">
        <w:rPr>
          <w:rFonts w:ascii="Arial" w:hAnsi="Arial" w:cs="Arial"/>
          <w:sz w:val="21"/>
          <w:szCs w:val="21"/>
        </w:rPr>
        <w:t xml:space="preserve"> Database.</w:t>
      </w:r>
    </w:p>
    <w:p w14:paraId="3C69F010" w14:textId="5E8A85B2" w:rsidR="00C34372" w:rsidRPr="00B41DB6" w:rsidRDefault="00776E5D" w:rsidP="00B41DB6">
      <w:pPr>
        <w:pStyle w:val="ListParagraph"/>
        <w:numPr>
          <w:ilvl w:val="0"/>
          <w:numId w:val="6"/>
        </w:numPr>
        <w:spacing w:line="280" w:lineRule="exact"/>
        <w:jc w:val="both"/>
        <w:rPr>
          <w:rFonts w:ascii="Arial" w:hAnsi="Arial" w:cs="Arial"/>
          <w:sz w:val="21"/>
          <w:szCs w:val="21"/>
          <w:lang w:val="en-GB"/>
        </w:rPr>
      </w:pPr>
      <w:r w:rsidRPr="00B41DB6">
        <w:rPr>
          <w:rFonts w:ascii="Arial" w:hAnsi="Arial" w:cs="Arial"/>
          <w:sz w:val="21"/>
          <w:szCs w:val="21"/>
          <w:lang w:val="en-GB"/>
        </w:rPr>
        <w:t xml:space="preserve">Performance of statistical analysis in accordance with the Study Site Agreement and the </w:t>
      </w:r>
      <w:r w:rsidR="00B576CC">
        <w:rPr>
          <w:rFonts w:ascii="Arial" w:hAnsi="Arial" w:cs="Arial"/>
          <w:sz w:val="21"/>
          <w:szCs w:val="21"/>
          <w:lang w:val="en-GB"/>
        </w:rPr>
        <w:t>protocol</w:t>
      </w:r>
      <w:r w:rsidRPr="00B41DB6">
        <w:rPr>
          <w:rFonts w:ascii="Arial" w:hAnsi="Arial" w:cs="Arial"/>
          <w:sz w:val="21"/>
          <w:szCs w:val="21"/>
          <w:lang w:val="en-GB"/>
        </w:rPr>
        <w:t>.</w:t>
      </w:r>
      <w:r w:rsidR="004C3BB3" w:rsidRPr="00B41DB6">
        <w:rPr>
          <w:rFonts w:ascii="Arial" w:hAnsi="Arial" w:cs="Arial"/>
          <w:sz w:val="21"/>
          <w:szCs w:val="21"/>
          <w:lang w:val="en-GB"/>
        </w:rPr>
        <w:t xml:space="preserve"> </w:t>
      </w:r>
    </w:p>
    <w:p w14:paraId="472B780B" w14:textId="701F959E" w:rsidR="00707D25" w:rsidRPr="00B41DB6" w:rsidRDefault="00707D25" w:rsidP="00B41DB6">
      <w:pPr>
        <w:pStyle w:val="Heading1"/>
      </w:pPr>
      <w:r w:rsidRPr="00B41DB6">
        <w:t xml:space="preserve">Term of </w:t>
      </w:r>
      <w:r w:rsidR="00BD7AEB">
        <w:t>Agreement</w:t>
      </w:r>
    </w:p>
    <w:p w14:paraId="69A91CDA" w14:textId="2A4C26CC" w:rsidR="00707D25" w:rsidRDefault="00707D25" w:rsidP="00B41DB6">
      <w:pPr>
        <w:spacing w:line="280" w:lineRule="exact"/>
        <w:jc w:val="both"/>
        <w:rPr>
          <w:rFonts w:ascii="Arial" w:hAnsi="Arial" w:cs="Arial"/>
          <w:sz w:val="21"/>
          <w:szCs w:val="21"/>
          <w:lang w:val="en-GB"/>
        </w:rPr>
      </w:pPr>
      <w:r w:rsidRPr="00B41DB6">
        <w:rPr>
          <w:rFonts w:ascii="Arial" w:hAnsi="Arial" w:cs="Arial"/>
          <w:sz w:val="21"/>
          <w:szCs w:val="21"/>
          <w:lang w:val="en-GB"/>
        </w:rPr>
        <w:t xml:space="preserve">The term of </w:t>
      </w:r>
      <w:r w:rsidR="00BD7AEB">
        <w:rPr>
          <w:rFonts w:ascii="Arial" w:hAnsi="Arial" w:cs="Arial"/>
          <w:sz w:val="21"/>
          <w:szCs w:val="21"/>
          <w:lang w:val="en-GB"/>
        </w:rPr>
        <w:t>Agreement</w:t>
      </w:r>
      <w:r w:rsidR="00BD7AEB" w:rsidRPr="00B41DB6">
        <w:rPr>
          <w:rFonts w:ascii="Arial" w:hAnsi="Arial" w:cs="Arial"/>
          <w:sz w:val="21"/>
          <w:szCs w:val="21"/>
          <w:lang w:val="en-GB"/>
        </w:rPr>
        <w:t xml:space="preserve"> </w:t>
      </w:r>
      <w:r w:rsidR="00BD7AEB">
        <w:rPr>
          <w:rFonts w:ascii="Arial" w:hAnsi="Arial" w:cs="Arial"/>
          <w:sz w:val="21"/>
          <w:szCs w:val="21"/>
          <w:lang w:val="en-GB"/>
        </w:rPr>
        <w:t>corresponds with</w:t>
      </w:r>
      <w:r w:rsidR="00BD7AEB" w:rsidRPr="00B41DB6">
        <w:rPr>
          <w:rFonts w:ascii="Arial" w:hAnsi="Arial" w:cs="Arial"/>
          <w:sz w:val="21"/>
          <w:szCs w:val="21"/>
          <w:lang w:val="en-GB"/>
        </w:rPr>
        <w:t xml:space="preserve"> </w:t>
      </w:r>
      <w:r w:rsidRPr="00B41DB6">
        <w:rPr>
          <w:rFonts w:ascii="Arial" w:hAnsi="Arial" w:cs="Arial"/>
          <w:sz w:val="21"/>
          <w:szCs w:val="21"/>
          <w:lang w:val="en-GB"/>
        </w:rPr>
        <w:t xml:space="preserve">the term of contract of </w:t>
      </w:r>
      <w:r w:rsidR="00BD7AEB">
        <w:rPr>
          <w:rFonts w:ascii="Arial" w:hAnsi="Arial" w:cs="Arial"/>
          <w:sz w:val="21"/>
          <w:szCs w:val="21"/>
          <w:lang w:val="en-GB"/>
        </w:rPr>
        <w:t xml:space="preserve">the </w:t>
      </w:r>
      <w:r w:rsidR="00B41DB6" w:rsidRPr="00B41DB6">
        <w:rPr>
          <w:rFonts w:ascii="Arial" w:hAnsi="Arial" w:cs="Arial"/>
          <w:sz w:val="21"/>
          <w:szCs w:val="21"/>
          <w:lang w:val="en-GB"/>
        </w:rPr>
        <w:t>Study Site Agreement</w:t>
      </w:r>
      <w:r w:rsidRPr="00B41DB6">
        <w:rPr>
          <w:rFonts w:ascii="Arial" w:hAnsi="Arial" w:cs="Arial"/>
          <w:sz w:val="21"/>
          <w:szCs w:val="21"/>
          <w:lang w:val="en-GB"/>
        </w:rPr>
        <w:t>.</w:t>
      </w:r>
    </w:p>
    <w:p w14:paraId="17C4D5C1" w14:textId="77777777" w:rsidR="00510640" w:rsidRDefault="00510640" w:rsidP="00510640">
      <w:pPr>
        <w:pStyle w:val="Heading1"/>
        <w:rPr>
          <w:lang w:val="en-GB"/>
        </w:rPr>
      </w:pPr>
      <w:r>
        <w:rPr>
          <w:lang w:val="en-GB"/>
        </w:rPr>
        <w:t>Purposes and Means</w:t>
      </w:r>
    </w:p>
    <w:p w14:paraId="7548F892" w14:textId="2F1945D8" w:rsidR="00510640" w:rsidRPr="00510640" w:rsidRDefault="00510640" w:rsidP="00510640">
      <w:pPr>
        <w:pStyle w:val="FliesstextCHSH"/>
        <w:rPr>
          <w:rFonts w:ascii="Arial" w:hAnsi="Arial" w:cs="Arial"/>
          <w:sz w:val="21"/>
          <w:szCs w:val="21"/>
          <w:lang w:val="en-GB"/>
        </w:rPr>
      </w:pPr>
      <w:r w:rsidRPr="00510640">
        <w:rPr>
          <w:rFonts w:ascii="Arial" w:hAnsi="Arial" w:cs="Arial"/>
          <w:sz w:val="21"/>
          <w:szCs w:val="21"/>
          <w:lang w:val="en-GB"/>
        </w:rPr>
        <w:t>The purposes</w:t>
      </w:r>
      <w:r>
        <w:rPr>
          <w:rFonts w:ascii="Arial" w:hAnsi="Arial" w:cs="Arial"/>
          <w:sz w:val="21"/>
          <w:szCs w:val="21"/>
          <w:lang w:val="en-GB"/>
        </w:rPr>
        <w:t xml:space="preserve"> and the means of </w:t>
      </w:r>
      <w:r w:rsidR="00BD7AEB">
        <w:rPr>
          <w:rFonts w:ascii="Arial" w:hAnsi="Arial" w:cs="Arial"/>
          <w:sz w:val="21"/>
          <w:szCs w:val="21"/>
          <w:lang w:val="en-GB"/>
        </w:rPr>
        <w:t xml:space="preserve">the Joint Processing Activities </w:t>
      </w:r>
      <w:r>
        <w:rPr>
          <w:rFonts w:ascii="Arial" w:hAnsi="Arial" w:cs="Arial"/>
          <w:sz w:val="21"/>
          <w:szCs w:val="21"/>
          <w:lang w:val="en-GB"/>
        </w:rPr>
        <w:t xml:space="preserve">are set out in the </w:t>
      </w:r>
      <w:r w:rsidRPr="00510640">
        <w:rPr>
          <w:rFonts w:ascii="Arial" w:hAnsi="Arial" w:cs="Arial"/>
          <w:sz w:val="21"/>
          <w:szCs w:val="21"/>
          <w:lang w:val="en-GB"/>
        </w:rPr>
        <w:t xml:space="preserve">Study Site Agreement and the </w:t>
      </w:r>
      <w:r w:rsidR="00BD7AEB">
        <w:rPr>
          <w:rFonts w:ascii="Arial" w:hAnsi="Arial" w:cs="Arial"/>
          <w:sz w:val="21"/>
          <w:szCs w:val="21"/>
          <w:lang w:val="en-GB"/>
        </w:rPr>
        <w:t>P</w:t>
      </w:r>
      <w:r w:rsidR="00B576CC">
        <w:rPr>
          <w:rFonts w:ascii="Arial" w:hAnsi="Arial" w:cs="Arial"/>
          <w:sz w:val="21"/>
          <w:szCs w:val="21"/>
          <w:lang w:val="en-GB"/>
        </w:rPr>
        <w:t>rotocol</w:t>
      </w:r>
      <w:r>
        <w:rPr>
          <w:rFonts w:ascii="Arial" w:hAnsi="Arial" w:cs="Arial"/>
          <w:sz w:val="21"/>
          <w:szCs w:val="21"/>
          <w:lang w:val="en-GB"/>
        </w:rPr>
        <w:t>.</w:t>
      </w:r>
    </w:p>
    <w:p w14:paraId="0B74E05E" w14:textId="77777777" w:rsidR="00707D25" w:rsidRPr="00B41DB6" w:rsidRDefault="00707D25" w:rsidP="00B41DB6">
      <w:pPr>
        <w:pStyle w:val="Heading1"/>
        <w:rPr>
          <w:lang w:val="en-GB"/>
        </w:rPr>
      </w:pPr>
      <w:r w:rsidRPr="00B41DB6">
        <w:rPr>
          <w:lang w:val="en-GB"/>
        </w:rPr>
        <w:t>Consents</w:t>
      </w:r>
    </w:p>
    <w:p w14:paraId="1DD03C35" w14:textId="1B378947" w:rsidR="00707D25" w:rsidRDefault="00B41DB6" w:rsidP="00B41DB6">
      <w:pPr>
        <w:spacing w:line="280" w:lineRule="exact"/>
        <w:jc w:val="both"/>
        <w:rPr>
          <w:rFonts w:ascii="Arial" w:hAnsi="Arial" w:cs="Arial"/>
          <w:sz w:val="21"/>
          <w:szCs w:val="21"/>
          <w:lang w:val="en-GB"/>
        </w:rPr>
      </w:pPr>
      <w:r>
        <w:rPr>
          <w:rFonts w:ascii="Arial" w:hAnsi="Arial" w:cs="Arial"/>
          <w:sz w:val="21"/>
          <w:szCs w:val="21"/>
          <w:lang w:val="en-GB"/>
        </w:rPr>
        <w:t xml:space="preserve">Within the scope of the processing activities according to </w:t>
      </w:r>
      <w:r w:rsidR="005813D8">
        <w:rPr>
          <w:rFonts w:ascii="Arial" w:hAnsi="Arial" w:cs="Arial"/>
          <w:sz w:val="21"/>
          <w:szCs w:val="21"/>
          <w:lang w:val="en-GB"/>
        </w:rPr>
        <w:t xml:space="preserve">contract points </w:t>
      </w:r>
      <w:r w:rsidR="00BD7AEB">
        <w:rPr>
          <w:rFonts w:ascii="Arial" w:hAnsi="Arial" w:cs="Arial"/>
          <w:sz w:val="21"/>
          <w:szCs w:val="21"/>
          <w:lang w:val="en-GB"/>
        </w:rPr>
        <w:t>2</w:t>
      </w:r>
      <w:r w:rsidR="00DC2C8A">
        <w:rPr>
          <w:rFonts w:ascii="Arial" w:hAnsi="Arial" w:cs="Arial"/>
          <w:sz w:val="21"/>
          <w:szCs w:val="21"/>
          <w:lang w:val="en-GB"/>
        </w:rPr>
        <w:t xml:space="preserve">.2 and </w:t>
      </w:r>
      <w:r w:rsidR="00BD7AEB">
        <w:rPr>
          <w:rFonts w:ascii="Arial" w:hAnsi="Arial" w:cs="Arial"/>
          <w:sz w:val="21"/>
          <w:szCs w:val="21"/>
          <w:lang w:val="en-GB"/>
        </w:rPr>
        <w:t>2</w:t>
      </w:r>
      <w:r w:rsidR="00DC2C8A">
        <w:rPr>
          <w:rFonts w:ascii="Arial" w:hAnsi="Arial" w:cs="Arial"/>
          <w:sz w:val="21"/>
          <w:szCs w:val="21"/>
          <w:lang w:val="en-GB"/>
        </w:rPr>
        <w:t>.3</w:t>
      </w:r>
      <w:r>
        <w:rPr>
          <w:rFonts w:ascii="Arial" w:hAnsi="Arial" w:cs="Arial"/>
          <w:sz w:val="21"/>
          <w:szCs w:val="21"/>
          <w:lang w:val="en-GB"/>
        </w:rPr>
        <w:t xml:space="preserve">, </w:t>
      </w:r>
      <w:r w:rsidR="00BD7AEB">
        <w:rPr>
          <w:rFonts w:ascii="Arial" w:hAnsi="Arial" w:cs="Arial"/>
          <w:sz w:val="21"/>
          <w:szCs w:val="21"/>
          <w:lang w:val="en-GB"/>
        </w:rPr>
        <w:t xml:space="preserve">Participating Site obtains </w:t>
      </w:r>
      <w:r>
        <w:rPr>
          <w:rFonts w:ascii="Arial" w:hAnsi="Arial" w:cs="Arial"/>
          <w:sz w:val="21"/>
          <w:szCs w:val="21"/>
          <w:lang w:val="en-GB"/>
        </w:rPr>
        <w:t>consents</w:t>
      </w:r>
      <w:r w:rsidR="00BD7AEB">
        <w:rPr>
          <w:rFonts w:ascii="Arial" w:hAnsi="Arial" w:cs="Arial"/>
          <w:sz w:val="21"/>
          <w:szCs w:val="21"/>
          <w:lang w:val="en-GB"/>
        </w:rPr>
        <w:t xml:space="preserve"> from the human subjects</w:t>
      </w:r>
      <w:r w:rsidR="00814CE8">
        <w:rPr>
          <w:rFonts w:ascii="Arial" w:hAnsi="Arial" w:cs="Arial"/>
          <w:sz w:val="21"/>
          <w:szCs w:val="21"/>
          <w:lang w:val="en-GB"/>
        </w:rPr>
        <w:t xml:space="preserve"> in accordance with the GDPR</w:t>
      </w:r>
      <w:r w:rsidR="000A6491">
        <w:rPr>
          <w:rFonts w:ascii="Arial" w:hAnsi="Arial" w:cs="Arial"/>
          <w:sz w:val="21"/>
          <w:szCs w:val="21"/>
          <w:lang w:val="en-GB"/>
        </w:rPr>
        <w:t xml:space="preserve"> (in particular Articles 5, 6, and 7 GDPR)</w:t>
      </w:r>
      <w:r w:rsidR="00BD7AEB">
        <w:rPr>
          <w:rFonts w:ascii="Arial" w:hAnsi="Arial" w:cs="Arial"/>
          <w:sz w:val="21"/>
          <w:szCs w:val="21"/>
          <w:lang w:val="en-GB"/>
        </w:rPr>
        <w:t xml:space="preserve"> and</w:t>
      </w:r>
      <w:r w:rsidR="00BD7AEB" w:rsidRPr="00BD7AEB">
        <w:rPr>
          <w:rFonts w:ascii="Arial" w:hAnsi="Arial" w:cs="Arial"/>
          <w:sz w:val="21"/>
          <w:szCs w:val="21"/>
          <w:lang w:val="en-GB"/>
        </w:rPr>
        <w:t xml:space="preserve"> </w:t>
      </w:r>
      <w:r w:rsidR="00BD7AEB">
        <w:rPr>
          <w:rFonts w:ascii="Arial" w:hAnsi="Arial" w:cs="Arial"/>
          <w:sz w:val="21"/>
          <w:szCs w:val="21"/>
          <w:lang w:val="en-GB"/>
        </w:rPr>
        <w:t xml:space="preserve">applicable local data protection law </w:t>
      </w:r>
      <w:r w:rsidR="00707D25" w:rsidRPr="00B41DB6">
        <w:rPr>
          <w:rFonts w:ascii="Arial" w:hAnsi="Arial" w:cs="Arial"/>
          <w:sz w:val="21"/>
          <w:szCs w:val="21"/>
          <w:lang w:val="en-GB"/>
        </w:rPr>
        <w:t>in a legally effective manner</w:t>
      </w:r>
      <w:r w:rsidR="00BD7AEB">
        <w:rPr>
          <w:rFonts w:ascii="Arial" w:hAnsi="Arial" w:cs="Arial"/>
          <w:sz w:val="21"/>
          <w:szCs w:val="21"/>
          <w:lang w:val="en-GB"/>
        </w:rPr>
        <w:t>.</w:t>
      </w:r>
      <w:r w:rsidR="00707D25" w:rsidRPr="00B41DB6">
        <w:rPr>
          <w:rFonts w:ascii="Arial" w:hAnsi="Arial" w:cs="Arial"/>
          <w:sz w:val="21"/>
          <w:szCs w:val="21"/>
          <w:lang w:val="en-GB"/>
        </w:rPr>
        <w:t xml:space="preserve"> </w:t>
      </w:r>
      <w:r w:rsidR="00BD7AEB">
        <w:rPr>
          <w:rFonts w:ascii="Arial" w:hAnsi="Arial" w:cs="Arial"/>
          <w:sz w:val="21"/>
          <w:szCs w:val="21"/>
          <w:lang w:val="en-GB"/>
        </w:rPr>
        <w:t>Pa</w:t>
      </w:r>
      <w:r>
        <w:rPr>
          <w:rFonts w:ascii="Arial" w:hAnsi="Arial" w:cs="Arial"/>
          <w:sz w:val="21"/>
          <w:szCs w:val="21"/>
          <w:lang w:val="en-GB"/>
        </w:rPr>
        <w:t xml:space="preserve">rticipating Site </w:t>
      </w:r>
      <w:r w:rsidR="00BD7AEB">
        <w:rPr>
          <w:rFonts w:ascii="Arial" w:hAnsi="Arial" w:cs="Arial"/>
          <w:sz w:val="21"/>
          <w:szCs w:val="21"/>
          <w:lang w:val="en-GB"/>
        </w:rPr>
        <w:t xml:space="preserve">complies with </w:t>
      </w:r>
      <w:r w:rsidR="00C76C9F">
        <w:rPr>
          <w:rFonts w:ascii="Arial" w:hAnsi="Arial" w:cs="Arial"/>
          <w:sz w:val="21"/>
          <w:szCs w:val="21"/>
          <w:lang w:val="en-GB"/>
        </w:rPr>
        <w:t>the</w:t>
      </w:r>
      <w:r w:rsidR="00707D25" w:rsidRPr="00B41DB6">
        <w:rPr>
          <w:rFonts w:ascii="Arial" w:hAnsi="Arial" w:cs="Arial"/>
          <w:sz w:val="21"/>
          <w:szCs w:val="21"/>
          <w:lang w:val="en-GB"/>
        </w:rPr>
        <w:t xml:space="preserve"> rights of the </w:t>
      </w:r>
      <w:r w:rsidR="00784DD2">
        <w:rPr>
          <w:rFonts w:ascii="Arial" w:hAnsi="Arial" w:cs="Arial"/>
          <w:sz w:val="21"/>
          <w:szCs w:val="21"/>
          <w:lang w:val="en-GB"/>
        </w:rPr>
        <w:t>human subject</w:t>
      </w:r>
      <w:r w:rsidR="00707D25" w:rsidRPr="00B41DB6">
        <w:rPr>
          <w:rFonts w:ascii="Arial" w:hAnsi="Arial" w:cs="Arial"/>
          <w:sz w:val="21"/>
          <w:szCs w:val="21"/>
          <w:lang w:val="en-GB"/>
        </w:rPr>
        <w:t>s (e.g. right to revoke consent, etc.)</w:t>
      </w:r>
      <w:r w:rsidR="00BD7AEB">
        <w:rPr>
          <w:rFonts w:ascii="Arial" w:hAnsi="Arial" w:cs="Arial"/>
          <w:sz w:val="21"/>
          <w:szCs w:val="21"/>
          <w:lang w:val="en-GB"/>
        </w:rPr>
        <w:t>.</w:t>
      </w:r>
    </w:p>
    <w:p w14:paraId="04E088C6" w14:textId="224EA179" w:rsidR="000A6491" w:rsidRDefault="000A6491" w:rsidP="00B41DB6">
      <w:pPr>
        <w:spacing w:line="280" w:lineRule="exact"/>
        <w:jc w:val="both"/>
        <w:rPr>
          <w:rFonts w:ascii="Arial" w:hAnsi="Arial" w:cs="Arial"/>
          <w:sz w:val="21"/>
          <w:szCs w:val="21"/>
          <w:lang w:val="en-GB"/>
        </w:rPr>
      </w:pPr>
      <w:r w:rsidRPr="009C756A">
        <w:rPr>
          <w:rFonts w:ascii="Arial" w:hAnsi="Arial" w:cs="Arial"/>
          <w:sz w:val="21"/>
          <w:szCs w:val="21"/>
          <w:lang w:val="en-GB"/>
        </w:rPr>
        <w:t>The declar</w:t>
      </w:r>
      <w:r>
        <w:rPr>
          <w:rFonts w:ascii="Arial" w:hAnsi="Arial" w:cs="Arial"/>
          <w:sz w:val="21"/>
          <w:szCs w:val="21"/>
          <w:lang w:val="en-GB"/>
        </w:rPr>
        <w:t>ation of consent is to be drawn-</w:t>
      </w:r>
      <w:r w:rsidRPr="009C756A">
        <w:rPr>
          <w:rFonts w:ascii="Arial" w:hAnsi="Arial" w:cs="Arial"/>
          <w:sz w:val="21"/>
          <w:szCs w:val="21"/>
          <w:lang w:val="en-GB"/>
        </w:rPr>
        <w:t>up by Participating Site. Upon request</w:t>
      </w:r>
      <w:r>
        <w:rPr>
          <w:rFonts w:ascii="Arial" w:hAnsi="Arial" w:cs="Arial"/>
          <w:sz w:val="21"/>
          <w:szCs w:val="21"/>
          <w:lang w:val="en-GB"/>
        </w:rPr>
        <w:t xml:space="preserve"> of EAN</w:t>
      </w:r>
      <w:r w:rsidRPr="009C756A">
        <w:rPr>
          <w:rFonts w:ascii="Arial" w:hAnsi="Arial" w:cs="Arial"/>
          <w:sz w:val="21"/>
          <w:szCs w:val="21"/>
          <w:lang w:val="en-GB"/>
        </w:rPr>
        <w:t>, Participating Site shall provide EAN with the wording of the declaration of consent</w:t>
      </w:r>
      <w:r>
        <w:rPr>
          <w:rFonts w:ascii="Arial" w:hAnsi="Arial" w:cs="Arial"/>
          <w:sz w:val="21"/>
          <w:szCs w:val="21"/>
          <w:lang w:val="en-GB"/>
        </w:rPr>
        <w:t xml:space="preserve"> </w:t>
      </w:r>
      <w:r w:rsidR="00596A7D">
        <w:rPr>
          <w:rFonts w:ascii="Arial" w:hAnsi="Arial" w:cs="Arial"/>
          <w:sz w:val="21"/>
          <w:szCs w:val="21"/>
          <w:lang w:val="en-GB"/>
        </w:rPr>
        <w:t>and make amendments as requested by EAN.</w:t>
      </w:r>
    </w:p>
    <w:p w14:paraId="7889C39B" w14:textId="22B3D445" w:rsidR="00596A7D" w:rsidRPr="00B41DB6" w:rsidRDefault="00596A7D" w:rsidP="00B41DB6">
      <w:pPr>
        <w:spacing w:line="280" w:lineRule="exact"/>
        <w:jc w:val="both"/>
        <w:rPr>
          <w:rFonts w:ascii="Arial" w:hAnsi="Arial" w:cs="Arial"/>
          <w:sz w:val="21"/>
          <w:szCs w:val="21"/>
          <w:lang w:val="en-GB"/>
        </w:rPr>
      </w:pPr>
      <w:r>
        <w:rPr>
          <w:rFonts w:ascii="Arial" w:hAnsi="Arial" w:cs="Arial"/>
          <w:sz w:val="21"/>
          <w:szCs w:val="21"/>
          <w:lang w:val="en-GB"/>
        </w:rPr>
        <w:lastRenderedPageBreak/>
        <w:t>Participating Site guarantees that it only processes data of human subjects who have given their consent within the Joint Processing Activities.</w:t>
      </w:r>
    </w:p>
    <w:p w14:paraId="58A290B9" w14:textId="3D9563BE" w:rsidR="00707D25" w:rsidRPr="00B41DB6" w:rsidRDefault="00707D25" w:rsidP="00B41DB6">
      <w:pPr>
        <w:pStyle w:val="Heading1"/>
        <w:rPr>
          <w:lang w:val="en-GB"/>
        </w:rPr>
      </w:pPr>
      <w:r w:rsidRPr="00B41DB6">
        <w:rPr>
          <w:lang w:val="en-GB"/>
        </w:rPr>
        <w:t xml:space="preserve">Information </w:t>
      </w:r>
      <w:r w:rsidR="00596A7D">
        <w:rPr>
          <w:lang w:val="en-GB"/>
        </w:rPr>
        <w:t>o</w:t>
      </w:r>
      <w:r w:rsidRPr="00B41DB6">
        <w:rPr>
          <w:lang w:val="en-GB"/>
        </w:rPr>
        <w:t>bligations</w:t>
      </w:r>
    </w:p>
    <w:p w14:paraId="6F96F061" w14:textId="36500E80" w:rsidR="00707D25" w:rsidRPr="00B41DB6" w:rsidRDefault="00707D25" w:rsidP="00B41DB6">
      <w:pPr>
        <w:spacing w:line="280" w:lineRule="exact"/>
        <w:jc w:val="both"/>
        <w:rPr>
          <w:rFonts w:ascii="Arial" w:hAnsi="Arial" w:cs="Arial"/>
          <w:sz w:val="21"/>
          <w:szCs w:val="21"/>
          <w:lang w:val="en-GB"/>
        </w:rPr>
      </w:pPr>
      <w:r w:rsidRPr="00B41DB6">
        <w:rPr>
          <w:rFonts w:ascii="Arial" w:hAnsi="Arial" w:cs="Arial"/>
          <w:sz w:val="21"/>
          <w:szCs w:val="21"/>
          <w:lang w:val="en-GB"/>
        </w:rPr>
        <w:t xml:space="preserve">Within </w:t>
      </w:r>
      <w:r w:rsidR="00B41DB6">
        <w:rPr>
          <w:rFonts w:ascii="Arial" w:hAnsi="Arial" w:cs="Arial"/>
          <w:sz w:val="21"/>
          <w:szCs w:val="21"/>
          <w:lang w:val="en-GB"/>
        </w:rPr>
        <w:t xml:space="preserve">the scope of the processing activities according to </w:t>
      </w:r>
      <w:r w:rsidR="005813D8">
        <w:rPr>
          <w:rFonts w:ascii="Arial" w:hAnsi="Arial" w:cs="Arial"/>
          <w:sz w:val="21"/>
          <w:szCs w:val="21"/>
          <w:lang w:val="en-GB"/>
        </w:rPr>
        <w:t xml:space="preserve">contract points </w:t>
      </w:r>
      <w:r w:rsidR="00112218">
        <w:rPr>
          <w:rFonts w:ascii="Arial" w:hAnsi="Arial" w:cs="Arial"/>
          <w:sz w:val="21"/>
          <w:szCs w:val="21"/>
          <w:lang w:val="en-GB"/>
        </w:rPr>
        <w:t>2</w:t>
      </w:r>
      <w:r w:rsidR="00B41DB6">
        <w:rPr>
          <w:rFonts w:ascii="Arial" w:hAnsi="Arial" w:cs="Arial"/>
          <w:sz w:val="21"/>
          <w:szCs w:val="21"/>
          <w:lang w:val="en-GB"/>
        </w:rPr>
        <w:t xml:space="preserve">.2 and </w:t>
      </w:r>
      <w:r w:rsidR="00112218">
        <w:rPr>
          <w:rFonts w:ascii="Arial" w:hAnsi="Arial" w:cs="Arial"/>
          <w:sz w:val="21"/>
          <w:szCs w:val="21"/>
          <w:lang w:val="en-GB"/>
        </w:rPr>
        <w:t>2</w:t>
      </w:r>
      <w:r w:rsidR="00B41DB6">
        <w:rPr>
          <w:rFonts w:ascii="Arial" w:hAnsi="Arial" w:cs="Arial"/>
          <w:sz w:val="21"/>
          <w:szCs w:val="21"/>
          <w:lang w:val="en-GB"/>
        </w:rPr>
        <w:t>.3</w:t>
      </w:r>
      <w:r w:rsidRPr="00B41DB6">
        <w:rPr>
          <w:rFonts w:ascii="Arial" w:hAnsi="Arial" w:cs="Arial"/>
          <w:sz w:val="21"/>
          <w:szCs w:val="21"/>
          <w:lang w:val="en-GB"/>
        </w:rPr>
        <w:t xml:space="preserve">, </w:t>
      </w:r>
      <w:r w:rsidR="00596A7D">
        <w:rPr>
          <w:rFonts w:ascii="Arial" w:hAnsi="Arial" w:cs="Arial"/>
          <w:sz w:val="21"/>
          <w:szCs w:val="21"/>
          <w:lang w:val="en-GB"/>
        </w:rPr>
        <w:t xml:space="preserve">Participating Site fulfils </w:t>
      </w:r>
      <w:r w:rsidRPr="00B41DB6">
        <w:rPr>
          <w:rFonts w:ascii="Arial" w:hAnsi="Arial" w:cs="Arial"/>
          <w:sz w:val="21"/>
          <w:szCs w:val="21"/>
          <w:lang w:val="en-GB"/>
        </w:rPr>
        <w:t xml:space="preserve">the relevant information obligations </w:t>
      </w:r>
      <w:r w:rsidR="00814CE8">
        <w:rPr>
          <w:rFonts w:ascii="Arial" w:hAnsi="Arial" w:cs="Arial"/>
          <w:sz w:val="21"/>
          <w:szCs w:val="21"/>
          <w:lang w:val="en-GB"/>
        </w:rPr>
        <w:t xml:space="preserve">in compliance with the GDPR </w:t>
      </w:r>
      <w:r w:rsidRPr="00B41DB6">
        <w:rPr>
          <w:rFonts w:ascii="Arial" w:hAnsi="Arial" w:cs="Arial"/>
          <w:sz w:val="21"/>
          <w:szCs w:val="21"/>
          <w:lang w:val="en-GB"/>
        </w:rPr>
        <w:t xml:space="preserve">(Art </w:t>
      </w:r>
      <w:r w:rsidR="00814CE8">
        <w:rPr>
          <w:rFonts w:ascii="Arial" w:hAnsi="Arial" w:cs="Arial"/>
          <w:sz w:val="21"/>
          <w:szCs w:val="21"/>
          <w:lang w:val="en-GB"/>
        </w:rPr>
        <w:t xml:space="preserve">12, </w:t>
      </w:r>
      <w:r w:rsidRPr="00B41DB6">
        <w:rPr>
          <w:rFonts w:ascii="Arial" w:hAnsi="Arial" w:cs="Arial"/>
          <w:sz w:val="21"/>
          <w:szCs w:val="21"/>
          <w:lang w:val="en-GB"/>
        </w:rPr>
        <w:t xml:space="preserve">13 </w:t>
      </w:r>
      <w:r w:rsidR="00814CE8">
        <w:rPr>
          <w:rFonts w:ascii="Arial" w:hAnsi="Arial" w:cs="Arial"/>
          <w:sz w:val="21"/>
          <w:szCs w:val="21"/>
          <w:lang w:val="en-GB"/>
        </w:rPr>
        <w:t>and</w:t>
      </w:r>
      <w:r w:rsidRPr="00B41DB6">
        <w:rPr>
          <w:rFonts w:ascii="Arial" w:hAnsi="Arial" w:cs="Arial"/>
          <w:sz w:val="21"/>
          <w:szCs w:val="21"/>
          <w:lang w:val="en-GB"/>
        </w:rPr>
        <w:t xml:space="preserve"> 14 GDPR) </w:t>
      </w:r>
      <w:r w:rsidR="00112218">
        <w:rPr>
          <w:rFonts w:ascii="Arial" w:hAnsi="Arial" w:cs="Arial"/>
          <w:sz w:val="21"/>
          <w:szCs w:val="21"/>
          <w:lang w:val="en-GB"/>
        </w:rPr>
        <w:t xml:space="preserve">and local data protection law </w:t>
      </w:r>
      <w:r w:rsidRPr="00B41DB6">
        <w:rPr>
          <w:rFonts w:ascii="Arial" w:hAnsi="Arial" w:cs="Arial"/>
          <w:sz w:val="21"/>
          <w:szCs w:val="21"/>
          <w:lang w:val="en-GB"/>
        </w:rPr>
        <w:t xml:space="preserve">towards the </w:t>
      </w:r>
      <w:r w:rsidR="00814CE8">
        <w:rPr>
          <w:rFonts w:ascii="Arial" w:hAnsi="Arial" w:cs="Arial"/>
          <w:sz w:val="21"/>
          <w:szCs w:val="21"/>
          <w:lang w:val="en-GB"/>
        </w:rPr>
        <w:t>human</w:t>
      </w:r>
      <w:r w:rsidRPr="00B41DB6">
        <w:rPr>
          <w:rFonts w:ascii="Arial" w:hAnsi="Arial" w:cs="Arial"/>
          <w:sz w:val="21"/>
          <w:szCs w:val="21"/>
          <w:lang w:val="en-GB"/>
        </w:rPr>
        <w:t xml:space="preserve"> subjects. If </w:t>
      </w:r>
      <w:r w:rsidR="00814CE8">
        <w:rPr>
          <w:rFonts w:ascii="Arial" w:hAnsi="Arial" w:cs="Arial"/>
          <w:sz w:val="21"/>
          <w:szCs w:val="21"/>
          <w:lang w:val="en-GB"/>
        </w:rPr>
        <w:t>Participating Site</w:t>
      </w:r>
      <w:r w:rsidRPr="00B41DB6">
        <w:rPr>
          <w:rFonts w:ascii="Arial" w:hAnsi="Arial" w:cs="Arial"/>
          <w:sz w:val="21"/>
          <w:szCs w:val="21"/>
          <w:lang w:val="en-GB"/>
        </w:rPr>
        <w:t xml:space="preserve"> </w:t>
      </w:r>
      <w:r w:rsidR="00C76C9F">
        <w:rPr>
          <w:rFonts w:ascii="Arial" w:hAnsi="Arial" w:cs="Arial"/>
          <w:sz w:val="21"/>
          <w:szCs w:val="21"/>
          <w:lang w:val="en-GB"/>
        </w:rPr>
        <w:t xml:space="preserve">requires </w:t>
      </w:r>
      <w:r w:rsidRPr="00B41DB6">
        <w:rPr>
          <w:rFonts w:ascii="Arial" w:hAnsi="Arial" w:cs="Arial"/>
          <w:sz w:val="21"/>
          <w:szCs w:val="21"/>
          <w:lang w:val="en-GB"/>
        </w:rPr>
        <w:t xml:space="preserve">information from </w:t>
      </w:r>
      <w:r w:rsidR="00814CE8">
        <w:rPr>
          <w:rFonts w:ascii="Arial" w:hAnsi="Arial" w:cs="Arial"/>
          <w:sz w:val="21"/>
          <w:szCs w:val="21"/>
          <w:lang w:val="en-GB"/>
        </w:rPr>
        <w:t>EAN</w:t>
      </w:r>
      <w:r w:rsidRPr="00B41DB6">
        <w:rPr>
          <w:rFonts w:ascii="Arial" w:hAnsi="Arial" w:cs="Arial"/>
          <w:sz w:val="21"/>
          <w:szCs w:val="21"/>
          <w:lang w:val="en-GB"/>
        </w:rPr>
        <w:t xml:space="preserve">, </w:t>
      </w:r>
      <w:r w:rsidR="00814CE8">
        <w:rPr>
          <w:rFonts w:ascii="Arial" w:hAnsi="Arial" w:cs="Arial"/>
          <w:sz w:val="21"/>
          <w:szCs w:val="21"/>
          <w:lang w:val="en-GB"/>
        </w:rPr>
        <w:t>EAN</w:t>
      </w:r>
      <w:r w:rsidRPr="00B41DB6">
        <w:rPr>
          <w:rFonts w:ascii="Arial" w:hAnsi="Arial" w:cs="Arial"/>
          <w:sz w:val="21"/>
          <w:szCs w:val="21"/>
          <w:lang w:val="en-GB"/>
        </w:rPr>
        <w:t xml:space="preserve"> will make it available.</w:t>
      </w:r>
      <w:r w:rsidR="00596A7D" w:rsidRPr="00C76C9F">
        <w:rPr>
          <w:lang w:val="en-GB"/>
        </w:rPr>
        <w:t xml:space="preserve"> </w:t>
      </w:r>
      <w:r w:rsidR="00596A7D" w:rsidRPr="00596A7D">
        <w:rPr>
          <w:rFonts w:ascii="Arial" w:hAnsi="Arial" w:cs="Arial"/>
          <w:sz w:val="21"/>
          <w:szCs w:val="21"/>
          <w:lang w:val="en-GB"/>
        </w:rPr>
        <w:t xml:space="preserve">Upon request of EAN, Participating Site shall provide EAN with the wording of the </w:t>
      </w:r>
      <w:r w:rsidR="00596A7D">
        <w:rPr>
          <w:rFonts w:ascii="Arial" w:hAnsi="Arial" w:cs="Arial"/>
          <w:sz w:val="21"/>
          <w:szCs w:val="21"/>
          <w:lang w:val="en-GB"/>
        </w:rPr>
        <w:t>documents of information</w:t>
      </w:r>
      <w:r w:rsidR="00596A7D" w:rsidRPr="00596A7D">
        <w:rPr>
          <w:rFonts w:ascii="Arial" w:hAnsi="Arial" w:cs="Arial"/>
          <w:sz w:val="21"/>
          <w:szCs w:val="21"/>
          <w:lang w:val="en-GB"/>
        </w:rPr>
        <w:t xml:space="preserve"> and make amendments as requested by EAN.</w:t>
      </w:r>
    </w:p>
    <w:p w14:paraId="0C90BE04" w14:textId="59C6A8C4" w:rsidR="00707D25" w:rsidRPr="00B41DB6" w:rsidRDefault="00707D25" w:rsidP="00B41DB6">
      <w:pPr>
        <w:pStyle w:val="Heading1"/>
        <w:rPr>
          <w:lang w:val="en-GB"/>
        </w:rPr>
      </w:pPr>
      <w:r w:rsidRPr="00B41DB6">
        <w:rPr>
          <w:lang w:val="en-GB"/>
        </w:rPr>
        <w:t xml:space="preserve">Handling the </w:t>
      </w:r>
      <w:r w:rsidR="00596A7D">
        <w:rPr>
          <w:lang w:val="en-GB"/>
        </w:rPr>
        <w:t>r</w:t>
      </w:r>
      <w:r w:rsidRPr="00B41DB6">
        <w:rPr>
          <w:lang w:val="en-GB"/>
        </w:rPr>
        <w:t xml:space="preserve">ights of the </w:t>
      </w:r>
      <w:r w:rsidR="00F24780">
        <w:rPr>
          <w:lang w:val="en-GB"/>
        </w:rPr>
        <w:t>h</w:t>
      </w:r>
      <w:r w:rsidR="00784DD2">
        <w:rPr>
          <w:lang w:val="en-GB"/>
        </w:rPr>
        <w:t>uman subject</w:t>
      </w:r>
    </w:p>
    <w:p w14:paraId="27D64DD6" w14:textId="00D57D97" w:rsidR="00707D25" w:rsidRDefault="00112218" w:rsidP="00B41DB6">
      <w:pPr>
        <w:spacing w:line="280" w:lineRule="exact"/>
        <w:jc w:val="both"/>
        <w:rPr>
          <w:rFonts w:ascii="Arial" w:hAnsi="Arial" w:cs="Arial"/>
          <w:sz w:val="21"/>
          <w:szCs w:val="21"/>
          <w:lang w:val="en-GB"/>
        </w:rPr>
      </w:pPr>
      <w:r>
        <w:rPr>
          <w:rFonts w:ascii="Arial" w:hAnsi="Arial" w:cs="Arial"/>
          <w:sz w:val="21"/>
          <w:szCs w:val="21"/>
          <w:lang w:val="en-GB"/>
        </w:rPr>
        <w:t>Participating Site must respond to a</w:t>
      </w:r>
      <w:r w:rsidR="00707D25" w:rsidRPr="00814CE8">
        <w:rPr>
          <w:rFonts w:ascii="Arial" w:hAnsi="Arial" w:cs="Arial"/>
          <w:sz w:val="21"/>
          <w:szCs w:val="21"/>
          <w:lang w:val="en-GB"/>
        </w:rPr>
        <w:t xml:space="preserve">ll </w:t>
      </w:r>
      <w:r w:rsidR="00C76C9F">
        <w:rPr>
          <w:rFonts w:ascii="Arial" w:hAnsi="Arial" w:cs="Arial"/>
          <w:sz w:val="21"/>
          <w:szCs w:val="21"/>
          <w:lang w:val="en-GB"/>
        </w:rPr>
        <w:t>requests of</w:t>
      </w:r>
      <w:r w:rsidR="00814CE8">
        <w:rPr>
          <w:rFonts w:ascii="Arial" w:hAnsi="Arial" w:cs="Arial"/>
          <w:sz w:val="21"/>
          <w:szCs w:val="21"/>
          <w:lang w:val="en-GB"/>
        </w:rPr>
        <w:t xml:space="preserve"> </w:t>
      </w:r>
      <w:r w:rsidR="00784DD2">
        <w:rPr>
          <w:rFonts w:ascii="Arial" w:hAnsi="Arial" w:cs="Arial"/>
          <w:sz w:val="21"/>
          <w:szCs w:val="21"/>
          <w:lang w:val="en-GB"/>
        </w:rPr>
        <w:t>human subject</w:t>
      </w:r>
      <w:r w:rsidR="00814CE8">
        <w:rPr>
          <w:rFonts w:ascii="Arial" w:hAnsi="Arial" w:cs="Arial"/>
          <w:sz w:val="21"/>
          <w:szCs w:val="21"/>
          <w:lang w:val="en-GB"/>
        </w:rPr>
        <w:t xml:space="preserve">s </w:t>
      </w:r>
      <w:r w:rsidR="00C76C9F">
        <w:rPr>
          <w:rFonts w:ascii="Arial" w:hAnsi="Arial" w:cs="Arial"/>
          <w:sz w:val="21"/>
          <w:szCs w:val="21"/>
          <w:lang w:val="en-GB"/>
        </w:rPr>
        <w:t xml:space="preserve">for exercising their rights </w:t>
      </w:r>
      <w:r w:rsidR="00814CE8">
        <w:rPr>
          <w:rFonts w:ascii="Arial" w:hAnsi="Arial" w:cs="Arial"/>
          <w:sz w:val="21"/>
          <w:szCs w:val="21"/>
          <w:lang w:val="en-GB"/>
        </w:rPr>
        <w:t>and the communication with</w:t>
      </w:r>
      <w:r w:rsidR="00784DD2">
        <w:rPr>
          <w:rFonts w:ascii="Arial" w:hAnsi="Arial" w:cs="Arial"/>
          <w:sz w:val="21"/>
          <w:szCs w:val="21"/>
          <w:lang w:val="en-GB"/>
        </w:rPr>
        <w:t xml:space="preserve"> human subjects</w:t>
      </w:r>
      <w:r w:rsidR="00814CE8">
        <w:rPr>
          <w:rFonts w:ascii="Arial" w:hAnsi="Arial" w:cs="Arial"/>
          <w:sz w:val="21"/>
          <w:szCs w:val="21"/>
          <w:lang w:val="en-GB"/>
        </w:rPr>
        <w:t xml:space="preserve"> within the scope of the</w:t>
      </w:r>
      <w:r>
        <w:rPr>
          <w:rFonts w:ascii="Arial" w:hAnsi="Arial" w:cs="Arial"/>
          <w:sz w:val="21"/>
          <w:szCs w:val="21"/>
          <w:lang w:val="en-GB"/>
        </w:rPr>
        <w:t xml:space="preserve"> Joint Processing Activities</w:t>
      </w:r>
      <w:r w:rsidR="005813D8">
        <w:rPr>
          <w:rFonts w:ascii="Arial" w:hAnsi="Arial" w:cs="Arial"/>
          <w:sz w:val="21"/>
          <w:szCs w:val="21"/>
          <w:lang w:val="en-GB"/>
        </w:rPr>
        <w:t xml:space="preserve">, </w:t>
      </w:r>
      <w:r w:rsidR="00707D25" w:rsidRPr="00814CE8">
        <w:rPr>
          <w:rFonts w:ascii="Arial" w:hAnsi="Arial" w:cs="Arial"/>
          <w:sz w:val="21"/>
          <w:szCs w:val="21"/>
          <w:lang w:val="en-GB"/>
        </w:rPr>
        <w:t>including the right to access (Art 15 GDPR), rectif</w:t>
      </w:r>
      <w:r w:rsidR="00814CE8">
        <w:rPr>
          <w:rFonts w:ascii="Arial" w:hAnsi="Arial" w:cs="Arial"/>
          <w:sz w:val="21"/>
          <w:szCs w:val="21"/>
          <w:lang w:val="en-GB"/>
        </w:rPr>
        <w:t xml:space="preserve">ication (Art 16 GDPR), </w:t>
      </w:r>
      <w:r w:rsidR="00596A7D">
        <w:rPr>
          <w:rFonts w:ascii="Arial" w:hAnsi="Arial" w:cs="Arial"/>
          <w:sz w:val="21"/>
          <w:szCs w:val="21"/>
          <w:lang w:val="en-GB"/>
        </w:rPr>
        <w:t>erasure</w:t>
      </w:r>
      <w:r w:rsidR="00596A7D" w:rsidRPr="00814CE8">
        <w:rPr>
          <w:rFonts w:ascii="Arial" w:hAnsi="Arial" w:cs="Arial"/>
          <w:sz w:val="21"/>
          <w:szCs w:val="21"/>
          <w:lang w:val="en-GB"/>
        </w:rPr>
        <w:t xml:space="preserve"> </w:t>
      </w:r>
      <w:r w:rsidR="00707D25" w:rsidRPr="00814CE8">
        <w:rPr>
          <w:rFonts w:ascii="Arial" w:hAnsi="Arial" w:cs="Arial"/>
          <w:sz w:val="21"/>
          <w:szCs w:val="21"/>
          <w:lang w:val="en-GB"/>
        </w:rPr>
        <w:t xml:space="preserve">(Art 17 GDPR), right to </w:t>
      </w:r>
      <w:r w:rsidR="00596A7D">
        <w:rPr>
          <w:rFonts w:ascii="Arial" w:hAnsi="Arial" w:cs="Arial"/>
          <w:sz w:val="21"/>
          <w:szCs w:val="21"/>
          <w:lang w:val="en-GB"/>
        </w:rPr>
        <w:t>restriction</w:t>
      </w:r>
      <w:r w:rsidR="00596A7D" w:rsidRPr="00814CE8">
        <w:rPr>
          <w:rFonts w:ascii="Arial" w:hAnsi="Arial" w:cs="Arial"/>
          <w:sz w:val="21"/>
          <w:szCs w:val="21"/>
          <w:lang w:val="en-GB"/>
        </w:rPr>
        <w:t xml:space="preserve"> </w:t>
      </w:r>
      <w:r w:rsidR="00707D25" w:rsidRPr="00814CE8">
        <w:rPr>
          <w:rFonts w:ascii="Arial" w:hAnsi="Arial" w:cs="Arial"/>
          <w:sz w:val="21"/>
          <w:szCs w:val="21"/>
          <w:lang w:val="en-GB"/>
        </w:rPr>
        <w:t>of processing (Art 1</w:t>
      </w:r>
      <w:r w:rsidR="00814CE8">
        <w:rPr>
          <w:rFonts w:ascii="Arial" w:hAnsi="Arial" w:cs="Arial"/>
          <w:sz w:val="21"/>
          <w:szCs w:val="21"/>
          <w:lang w:val="en-GB"/>
        </w:rPr>
        <w:t>8 GDPR), right to object to pro</w:t>
      </w:r>
      <w:r w:rsidR="00707D25" w:rsidRPr="00814CE8">
        <w:rPr>
          <w:rFonts w:ascii="Arial" w:hAnsi="Arial" w:cs="Arial"/>
          <w:sz w:val="21"/>
          <w:szCs w:val="21"/>
          <w:lang w:val="en-GB"/>
        </w:rPr>
        <w:t xml:space="preserve">cessing (Art 21 GDPR) and right to data </w:t>
      </w:r>
      <w:r w:rsidR="00596A7D">
        <w:rPr>
          <w:rFonts w:ascii="Arial" w:hAnsi="Arial" w:cs="Arial"/>
          <w:sz w:val="21"/>
          <w:szCs w:val="21"/>
          <w:lang w:val="en-GB"/>
        </w:rPr>
        <w:t>portability</w:t>
      </w:r>
      <w:r w:rsidR="00596A7D" w:rsidRPr="00814CE8">
        <w:rPr>
          <w:rFonts w:ascii="Arial" w:hAnsi="Arial" w:cs="Arial"/>
          <w:sz w:val="21"/>
          <w:szCs w:val="21"/>
          <w:lang w:val="en-GB"/>
        </w:rPr>
        <w:t xml:space="preserve"> </w:t>
      </w:r>
      <w:r w:rsidR="00707D25" w:rsidRPr="00814CE8">
        <w:rPr>
          <w:rFonts w:ascii="Arial" w:hAnsi="Arial" w:cs="Arial"/>
          <w:sz w:val="21"/>
          <w:szCs w:val="21"/>
          <w:lang w:val="en-GB"/>
        </w:rPr>
        <w:t>(Art 20 GDPR), the right not to be subject to a decision based exclusively on automated processing - including profiling - (Art 22 GDPR)</w:t>
      </w:r>
      <w:r>
        <w:rPr>
          <w:rFonts w:ascii="Arial" w:hAnsi="Arial" w:cs="Arial"/>
          <w:sz w:val="21"/>
          <w:szCs w:val="21"/>
          <w:lang w:val="en-GB"/>
        </w:rPr>
        <w:t xml:space="preserve">, </w:t>
      </w:r>
      <w:r w:rsidR="00707D25" w:rsidRPr="00814CE8">
        <w:rPr>
          <w:rFonts w:ascii="Arial" w:hAnsi="Arial" w:cs="Arial"/>
          <w:sz w:val="21"/>
          <w:szCs w:val="21"/>
          <w:lang w:val="en-GB"/>
        </w:rPr>
        <w:t xml:space="preserve">the </w:t>
      </w:r>
      <w:r>
        <w:rPr>
          <w:rFonts w:ascii="Arial" w:hAnsi="Arial" w:cs="Arial"/>
          <w:sz w:val="21"/>
          <w:szCs w:val="21"/>
          <w:lang w:val="en-GB"/>
        </w:rPr>
        <w:t>notification obligation</w:t>
      </w:r>
      <w:r w:rsidR="00814CE8">
        <w:rPr>
          <w:rFonts w:ascii="Arial" w:hAnsi="Arial" w:cs="Arial"/>
          <w:sz w:val="21"/>
          <w:szCs w:val="21"/>
          <w:lang w:val="en-GB"/>
        </w:rPr>
        <w:t xml:space="preserve"> (Art 19 GDPR)</w:t>
      </w:r>
      <w:r w:rsidR="00596A7D">
        <w:rPr>
          <w:rFonts w:ascii="Arial" w:hAnsi="Arial" w:cs="Arial"/>
          <w:sz w:val="21"/>
          <w:szCs w:val="21"/>
          <w:lang w:val="en-GB"/>
        </w:rPr>
        <w:t xml:space="preserve"> or comparable rights under local data protection law,</w:t>
      </w:r>
      <w:r w:rsidR="00814CE8">
        <w:rPr>
          <w:rFonts w:ascii="Arial" w:hAnsi="Arial" w:cs="Arial"/>
          <w:sz w:val="21"/>
          <w:szCs w:val="21"/>
          <w:lang w:val="en-GB"/>
        </w:rPr>
        <w:t xml:space="preserve"> are handled by Participating Site.</w:t>
      </w:r>
    </w:p>
    <w:p w14:paraId="13333F2E" w14:textId="7A08F5E8" w:rsidR="00784DD2" w:rsidRDefault="00784DD2" w:rsidP="00B41DB6">
      <w:pPr>
        <w:spacing w:line="280" w:lineRule="exact"/>
        <w:jc w:val="both"/>
        <w:rPr>
          <w:rFonts w:ascii="Arial" w:hAnsi="Arial" w:cs="Arial"/>
          <w:sz w:val="21"/>
          <w:szCs w:val="21"/>
          <w:lang w:val="en-GB"/>
        </w:rPr>
      </w:pPr>
      <w:r>
        <w:rPr>
          <w:rFonts w:ascii="Arial" w:hAnsi="Arial" w:cs="Arial"/>
          <w:sz w:val="21"/>
          <w:szCs w:val="21"/>
          <w:lang w:val="en-GB"/>
        </w:rPr>
        <w:t xml:space="preserve">Participating Site informs EAN in the event of a </w:t>
      </w:r>
      <w:r w:rsidR="00C76C9F">
        <w:rPr>
          <w:rFonts w:ascii="Arial" w:hAnsi="Arial" w:cs="Arial"/>
          <w:sz w:val="21"/>
          <w:szCs w:val="21"/>
          <w:lang w:val="en-GB"/>
        </w:rPr>
        <w:t>request</w:t>
      </w:r>
      <w:r>
        <w:rPr>
          <w:rFonts w:ascii="Arial" w:hAnsi="Arial" w:cs="Arial"/>
          <w:sz w:val="21"/>
          <w:szCs w:val="21"/>
          <w:lang w:val="en-GB"/>
        </w:rPr>
        <w:t xml:space="preserve"> by a human subject within this clause within three days.</w:t>
      </w:r>
    </w:p>
    <w:p w14:paraId="300B7C76" w14:textId="77777777" w:rsidR="00707D25" w:rsidRPr="00B41DB6" w:rsidRDefault="00AC15A3" w:rsidP="00B41DB6">
      <w:pPr>
        <w:pStyle w:val="Heading1"/>
        <w:rPr>
          <w:lang w:val="en-GB"/>
        </w:rPr>
      </w:pPr>
      <w:r w:rsidRPr="00B41DB6">
        <w:rPr>
          <w:lang w:val="en-GB"/>
        </w:rPr>
        <w:t>Personal Data Breach</w:t>
      </w:r>
    </w:p>
    <w:p w14:paraId="43B28FE9" w14:textId="309A3B93" w:rsidR="00AC15A3" w:rsidRPr="00B41DB6" w:rsidRDefault="00AC15A3" w:rsidP="00B41DB6">
      <w:pPr>
        <w:spacing w:line="280" w:lineRule="exact"/>
        <w:jc w:val="both"/>
        <w:rPr>
          <w:rFonts w:ascii="Arial" w:hAnsi="Arial" w:cs="Arial"/>
          <w:sz w:val="21"/>
          <w:szCs w:val="21"/>
          <w:lang w:val="en-GB"/>
        </w:rPr>
      </w:pPr>
      <w:r w:rsidRPr="00B41DB6">
        <w:rPr>
          <w:rFonts w:ascii="Arial" w:hAnsi="Arial" w:cs="Arial"/>
          <w:sz w:val="21"/>
          <w:szCs w:val="21"/>
          <w:lang w:val="en-GB"/>
        </w:rPr>
        <w:t>Each Joint Controller must in</w:t>
      </w:r>
      <w:r w:rsidR="00784DD2">
        <w:rPr>
          <w:rFonts w:ascii="Arial" w:hAnsi="Arial" w:cs="Arial"/>
          <w:sz w:val="21"/>
          <w:szCs w:val="21"/>
          <w:lang w:val="en-GB"/>
        </w:rPr>
        <w:t>form the other Joint Controller</w:t>
      </w:r>
      <w:r w:rsidRPr="00B41DB6">
        <w:rPr>
          <w:rFonts w:ascii="Arial" w:hAnsi="Arial" w:cs="Arial"/>
          <w:sz w:val="21"/>
          <w:szCs w:val="21"/>
          <w:lang w:val="en-GB"/>
        </w:rPr>
        <w:t xml:space="preserve"> immediately of any persona</w:t>
      </w:r>
      <w:r w:rsidR="00784DD2">
        <w:rPr>
          <w:rFonts w:ascii="Arial" w:hAnsi="Arial" w:cs="Arial"/>
          <w:sz w:val="21"/>
          <w:szCs w:val="21"/>
          <w:lang w:val="en-GB"/>
        </w:rPr>
        <w:t>l da</w:t>
      </w:r>
      <w:r w:rsidRPr="00B41DB6">
        <w:rPr>
          <w:rFonts w:ascii="Arial" w:hAnsi="Arial" w:cs="Arial"/>
          <w:sz w:val="21"/>
          <w:szCs w:val="21"/>
          <w:lang w:val="en-GB"/>
        </w:rPr>
        <w:t>ta breach in connection with the Joint Processing Activities.</w:t>
      </w:r>
      <w:r w:rsidR="005813D8">
        <w:rPr>
          <w:rFonts w:ascii="Arial" w:hAnsi="Arial" w:cs="Arial"/>
          <w:sz w:val="21"/>
          <w:szCs w:val="21"/>
          <w:lang w:val="en-GB"/>
        </w:rPr>
        <w:t xml:space="preserve"> </w:t>
      </w:r>
      <w:r w:rsidRPr="00B41DB6">
        <w:rPr>
          <w:rFonts w:ascii="Arial" w:hAnsi="Arial" w:cs="Arial"/>
          <w:sz w:val="21"/>
          <w:szCs w:val="21"/>
          <w:lang w:val="en-GB"/>
        </w:rPr>
        <w:t>Thi</w:t>
      </w:r>
      <w:r w:rsidR="00784DD2">
        <w:rPr>
          <w:rFonts w:ascii="Arial" w:hAnsi="Arial" w:cs="Arial"/>
          <w:sz w:val="21"/>
          <w:szCs w:val="21"/>
          <w:lang w:val="en-GB"/>
        </w:rPr>
        <w:t>s information shall at least in</w:t>
      </w:r>
      <w:r w:rsidRPr="00B41DB6">
        <w:rPr>
          <w:rFonts w:ascii="Arial" w:hAnsi="Arial" w:cs="Arial"/>
          <w:sz w:val="21"/>
          <w:szCs w:val="21"/>
          <w:lang w:val="en-GB"/>
        </w:rPr>
        <w:t>clude:</w:t>
      </w:r>
    </w:p>
    <w:p w14:paraId="3447BDB4" w14:textId="77777777" w:rsidR="00AC15A3" w:rsidRPr="00B41DB6" w:rsidRDefault="00784DD2" w:rsidP="00B41DB6">
      <w:pPr>
        <w:spacing w:line="280" w:lineRule="exact"/>
        <w:jc w:val="both"/>
        <w:rPr>
          <w:rFonts w:ascii="Arial" w:hAnsi="Arial" w:cs="Arial"/>
          <w:sz w:val="21"/>
          <w:szCs w:val="21"/>
          <w:lang w:val="en-GB"/>
        </w:rPr>
      </w:pPr>
      <w:r>
        <w:rPr>
          <w:rFonts w:ascii="Arial" w:hAnsi="Arial" w:cs="Arial"/>
          <w:sz w:val="21"/>
          <w:szCs w:val="21"/>
          <w:lang w:val="en-GB"/>
        </w:rPr>
        <w:t xml:space="preserve">a) </w:t>
      </w:r>
      <w:r w:rsidR="00AC15A3" w:rsidRPr="00B41DB6">
        <w:rPr>
          <w:rFonts w:ascii="Arial" w:hAnsi="Arial" w:cs="Arial"/>
          <w:sz w:val="21"/>
          <w:szCs w:val="21"/>
          <w:lang w:val="en-GB"/>
        </w:rPr>
        <w:t xml:space="preserve">a description of the nature of the personal data breach including if possible, the categories and approximate number of </w:t>
      </w:r>
      <w:r>
        <w:rPr>
          <w:rFonts w:ascii="Arial" w:hAnsi="Arial" w:cs="Arial"/>
          <w:sz w:val="21"/>
          <w:szCs w:val="21"/>
          <w:lang w:val="en-GB"/>
        </w:rPr>
        <w:t>human subject</w:t>
      </w:r>
      <w:r w:rsidR="00AC15A3" w:rsidRPr="00B41DB6">
        <w:rPr>
          <w:rFonts w:ascii="Arial" w:hAnsi="Arial" w:cs="Arial"/>
          <w:sz w:val="21"/>
          <w:szCs w:val="21"/>
          <w:lang w:val="en-GB"/>
        </w:rPr>
        <w:t>s concerned and the categories and approximate number of personal data records concerned;</w:t>
      </w:r>
    </w:p>
    <w:p w14:paraId="3F4576FC" w14:textId="77777777" w:rsidR="00AC15A3" w:rsidRPr="00B41DB6" w:rsidRDefault="00784DD2" w:rsidP="00B41DB6">
      <w:pPr>
        <w:spacing w:line="280" w:lineRule="exact"/>
        <w:jc w:val="both"/>
        <w:rPr>
          <w:rFonts w:ascii="Arial" w:hAnsi="Arial" w:cs="Arial"/>
          <w:sz w:val="21"/>
          <w:szCs w:val="21"/>
          <w:lang w:val="en-GB"/>
        </w:rPr>
      </w:pPr>
      <w:r>
        <w:rPr>
          <w:rFonts w:ascii="Arial" w:hAnsi="Arial" w:cs="Arial"/>
          <w:sz w:val="21"/>
          <w:szCs w:val="21"/>
          <w:lang w:val="en-GB"/>
        </w:rPr>
        <w:t xml:space="preserve">b) </w:t>
      </w:r>
      <w:r w:rsidR="00AC15A3" w:rsidRPr="00B41DB6">
        <w:rPr>
          <w:rFonts w:ascii="Arial" w:hAnsi="Arial" w:cs="Arial"/>
          <w:sz w:val="21"/>
          <w:szCs w:val="21"/>
          <w:lang w:val="en-GB"/>
        </w:rPr>
        <w:t xml:space="preserve">the likely consequences of the personal data </w:t>
      </w:r>
      <w:proofErr w:type="gramStart"/>
      <w:r w:rsidR="00AC15A3" w:rsidRPr="00B41DB6">
        <w:rPr>
          <w:rFonts w:ascii="Arial" w:hAnsi="Arial" w:cs="Arial"/>
          <w:sz w:val="21"/>
          <w:szCs w:val="21"/>
          <w:lang w:val="en-GB"/>
        </w:rPr>
        <w:t>breach;</w:t>
      </w:r>
      <w:proofErr w:type="gramEnd"/>
    </w:p>
    <w:p w14:paraId="66F27E28" w14:textId="17EC31A4" w:rsidR="00AC15A3" w:rsidRPr="00B41DB6" w:rsidRDefault="00784DD2" w:rsidP="00B41DB6">
      <w:pPr>
        <w:spacing w:line="280" w:lineRule="exact"/>
        <w:jc w:val="both"/>
        <w:rPr>
          <w:rFonts w:ascii="Arial" w:hAnsi="Arial" w:cs="Arial"/>
          <w:sz w:val="21"/>
          <w:szCs w:val="21"/>
          <w:lang w:val="en-GB"/>
        </w:rPr>
      </w:pPr>
      <w:r>
        <w:rPr>
          <w:rFonts w:ascii="Arial" w:hAnsi="Arial" w:cs="Arial"/>
          <w:sz w:val="21"/>
          <w:szCs w:val="21"/>
          <w:lang w:val="en-GB"/>
        </w:rPr>
        <w:t xml:space="preserve">c) </w:t>
      </w:r>
      <w:r w:rsidR="00AC15A3" w:rsidRPr="00B41DB6">
        <w:rPr>
          <w:rFonts w:ascii="Arial" w:hAnsi="Arial" w:cs="Arial"/>
          <w:sz w:val="21"/>
          <w:szCs w:val="21"/>
          <w:lang w:val="en-GB"/>
        </w:rPr>
        <w:t>the measures taken or proposed to be taken by th</w:t>
      </w:r>
      <w:r>
        <w:rPr>
          <w:rFonts w:ascii="Arial" w:hAnsi="Arial" w:cs="Arial"/>
          <w:sz w:val="21"/>
          <w:szCs w:val="21"/>
          <w:lang w:val="en-GB"/>
        </w:rPr>
        <w:t>e controller to address the per</w:t>
      </w:r>
      <w:r w:rsidR="00AC15A3" w:rsidRPr="00B41DB6">
        <w:rPr>
          <w:rFonts w:ascii="Arial" w:hAnsi="Arial" w:cs="Arial"/>
          <w:sz w:val="21"/>
          <w:szCs w:val="21"/>
          <w:lang w:val="en-GB"/>
        </w:rPr>
        <w:t>sonal data breach, including, where appropriate, measures to mitigate its possible adverse effects.</w:t>
      </w:r>
    </w:p>
    <w:p w14:paraId="7FDEB1D9" w14:textId="77777777" w:rsidR="00AC15A3" w:rsidRPr="00B41DB6" w:rsidRDefault="00AC15A3" w:rsidP="00B41DB6">
      <w:pPr>
        <w:spacing w:line="280" w:lineRule="exact"/>
        <w:jc w:val="both"/>
        <w:rPr>
          <w:rFonts w:ascii="Arial" w:hAnsi="Arial" w:cs="Arial"/>
          <w:sz w:val="21"/>
          <w:szCs w:val="21"/>
          <w:lang w:val="en-GB"/>
        </w:rPr>
      </w:pPr>
      <w:r w:rsidRPr="00B41DB6">
        <w:rPr>
          <w:rFonts w:ascii="Arial" w:hAnsi="Arial" w:cs="Arial"/>
          <w:sz w:val="21"/>
          <w:szCs w:val="21"/>
          <w:lang w:val="en-GB"/>
        </w:rPr>
        <w:t xml:space="preserve">If the supervisory authority contacts a Joint Controller </w:t>
      </w:r>
      <w:proofErr w:type="gramStart"/>
      <w:r w:rsidRPr="00B41DB6">
        <w:rPr>
          <w:rFonts w:ascii="Arial" w:hAnsi="Arial" w:cs="Arial"/>
          <w:sz w:val="21"/>
          <w:szCs w:val="21"/>
          <w:lang w:val="en-GB"/>
        </w:rPr>
        <w:t>with regard to</w:t>
      </w:r>
      <w:proofErr w:type="gramEnd"/>
      <w:r w:rsidRPr="00B41DB6">
        <w:rPr>
          <w:rFonts w:ascii="Arial" w:hAnsi="Arial" w:cs="Arial"/>
          <w:sz w:val="21"/>
          <w:szCs w:val="21"/>
          <w:lang w:val="en-GB"/>
        </w:rPr>
        <w:t xml:space="preserve"> a personal data breach in connection with Joint Processing Activities, the Joint Controller shall also inform the other Joint Controllers without delay. </w:t>
      </w:r>
    </w:p>
    <w:p w14:paraId="1D59D290" w14:textId="77777777" w:rsidR="00AC15A3" w:rsidRPr="00B41DB6" w:rsidRDefault="00AC15A3" w:rsidP="00B41DB6">
      <w:pPr>
        <w:spacing w:line="280" w:lineRule="exact"/>
        <w:jc w:val="both"/>
        <w:rPr>
          <w:rFonts w:ascii="Arial" w:hAnsi="Arial" w:cs="Arial"/>
          <w:sz w:val="21"/>
          <w:szCs w:val="21"/>
          <w:lang w:val="en-GB"/>
        </w:rPr>
      </w:pPr>
      <w:r w:rsidRPr="00B41DB6">
        <w:rPr>
          <w:rFonts w:ascii="Arial" w:hAnsi="Arial" w:cs="Arial"/>
          <w:sz w:val="21"/>
          <w:szCs w:val="21"/>
          <w:lang w:val="en-GB"/>
        </w:rPr>
        <w:t>The Joint Controllers shall assist each other and provide eac</w:t>
      </w:r>
      <w:r w:rsidR="00784DD2">
        <w:rPr>
          <w:rFonts w:ascii="Arial" w:hAnsi="Arial" w:cs="Arial"/>
          <w:sz w:val="21"/>
          <w:szCs w:val="21"/>
          <w:lang w:val="en-GB"/>
        </w:rPr>
        <w:t>h other with all necessary infor</w:t>
      </w:r>
      <w:r w:rsidRPr="00B41DB6">
        <w:rPr>
          <w:rFonts w:ascii="Arial" w:hAnsi="Arial" w:cs="Arial"/>
          <w:sz w:val="21"/>
          <w:szCs w:val="21"/>
          <w:lang w:val="en-GB"/>
        </w:rPr>
        <w:t xml:space="preserve">mation relating to personal data breach. </w:t>
      </w:r>
    </w:p>
    <w:p w14:paraId="19EF9430" w14:textId="44CEBF57" w:rsidR="00AC15A3" w:rsidRPr="00B41DB6" w:rsidRDefault="00AC15A3" w:rsidP="00B41DB6">
      <w:pPr>
        <w:spacing w:line="280" w:lineRule="exact"/>
        <w:jc w:val="both"/>
        <w:rPr>
          <w:rFonts w:ascii="Arial" w:hAnsi="Arial" w:cs="Arial"/>
          <w:sz w:val="21"/>
          <w:szCs w:val="21"/>
          <w:lang w:val="en-GB"/>
        </w:rPr>
      </w:pPr>
      <w:r w:rsidRPr="00B41DB6">
        <w:rPr>
          <w:rFonts w:ascii="Arial" w:hAnsi="Arial" w:cs="Arial"/>
          <w:sz w:val="21"/>
          <w:szCs w:val="21"/>
          <w:lang w:val="en-GB"/>
        </w:rPr>
        <w:t>Notifications and communication shal</w:t>
      </w:r>
      <w:r w:rsidR="005813D8">
        <w:rPr>
          <w:rFonts w:ascii="Arial" w:hAnsi="Arial" w:cs="Arial"/>
          <w:sz w:val="21"/>
          <w:szCs w:val="21"/>
          <w:lang w:val="en-GB"/>
        </w:rPr>
        <w:t>l be agreed in advance with the other Joint Controller.</w:t>
      </w:r>
    </w:p>
    <w:p w14:paraId="118E9DFF" w14:textId="77777777" w:rsidR="001D5B5B" w:rsidRPr="00B41DB6" w:rsidRDefault="001D5B5B" w:rsidP="00B41DB6">
      <w:pPr>
        <w:pStyle w:val="Heading1"/>
        <w:rPr>
          <w:lang w:val="en-GB"/>
        </w:rPr>
      </w:pPr>
      <w:r w:rsidRPr="00B41DB6">
        <w:rPr>
          <w:lang w:val="en-GB"/>
        </w:rPr>
        <w:t>Further Data Protection Obligations</w:t>
      </w:r>
    </w:p>
    <w:p w14:paraId="27500386" w14:textId="77777777" w:rsidR="001D5B5B" w:rsidRPr="00B41DB6" w:rsidRDefault="001D5B5B" w:rsidP="00B41DB6">
      <w:pPr>
        <w:pStyle w:val="FliesstextCHSH"/>
        <w:rPr>
          <w:rFonts w:ascii="Arial" w:hAnsi="Arial" w:cs="Arial"/>
          <w:sz w:val="21"/>
          <w:szCs w:val="21"/>
          <w:lang w:val="en-GB"/>
        </w:rPr>
      </w:pPr>
      <w:r w:rsidRPr="00B41DB6">
        <w:rPr>
          <w:rFonts w:ascii="Arial" w:hAnsi="Arial" w:cs="Arial"/>
          <w:sz w:val="21"/>
          <w:szCs w:val="21"/>
          <w:lang w:val="en-GB"/>
        </w:rPr>
        <w:t>Each Joint Controller is obliged to ensure compliance with the data protection principles (Art 5 GDPR) for the processing activities to be carried out by him and to implement suitable technical and organisational measures pursuant to Art 24 para. 1 GDPR, Art 32 para. 1 GDPR and to update them regularly.</w:t>
      </w:r>
    </w:p>
    <w:p w14:paraId="43A3F4E2" w14:textId="77777777" w:rsidR="001D5B5B" w:rsidRPr="00B41DB6" w:rsidRDefault="001D5B5B" w:rsidP="00B41DB6">
      <w:pPr>
        <w:pStyle w:val="FliesstextCHSH"/>
        <w:rPr>
          <w:rFonts w:ascii="Arial" w:hAnsi="Arial" w:cs="Arial"/>
          <w:sz w:val="21"/>
          <w:szCs w:val="21"/>
          <w:lang w:val="en-GB"/>
        </w:rPr>
      </w:pPr>
      <w:r w:rsidRPr="00B41DB6">
        <w:rPr>
          <w:rFonts w:ascii="Arial" w:hAnsi="Arial" w:cs="Arial"/>
          <w:sz w:val="21"/>
          <w:szCs w:val="21"/>
          <w:lang w:val="en-GB"/>
        </w:rPr>
        <w:t>In particular, it is agreed:</w:t>
      </w:r>
    </w:p>
    <w:p w14:paraId="03F66DB4" w14:textId="3FF0144B" w:rsidR="001D5B5B" w:rsidRPr="00B41DB6" w:rsidRDefault="001D5B5B" w:rsidP="00B41DB6">
      <w:pPr>
        <w:pStyle w:val="Heading5"/>
        <w:numPr>
          <w:ilvl w:val="4"/>
          <w:numId w:val="4"/>
        </w:numPr>
        <w:tabs>
          <w:tab w:val="clear" w:pos="851"/>
        </w:tabs>
        <w:ind w:left="1276" w:hanging="425"/>
        <w:rPr>
          <w:rFonts w:ascii="Arial" w:hAnsi="Arial" w:cs="Arial"/>
          <w:sz w:val="21"/>
          <w:szCs w:val="21"/>
          <w:lang w:val="en-GB"/>
        </w:rPr>
      </w:pPr>
      <w:r w:rsidRPr="00B41DB6">
        <w:rPr>
          <w:rFonts w:ascii="Arial" w:hAnsi="Arial" w:cs="Arial"/>
          <w:sz w:val="21"/>
          <w:szCs w:val="21"/>
          <w:lang w:val="en-GB"/>
        </w:rPr>
        <w:lastRenderedPageBreak/>
        <w:t>The Joint Controllers are obliged to document the Joint Processing Activities in accordance with the requirements of the GDPR</w:t>
      </w:r>
      <w:r w:rsidR="005813D8">
        <w:rPr>
          <w:rFonts w:ascii="Arial" w:hAnsi="Arial" w:cs="Arial"/>
          <w:sz w:val="21"/>
          <w:szCs w:val="21"/>
          <w:lang w:val="en-GB"/>
        </w:rPr>
        <w:t xml:space="preserve"> (if applicable)</w:t>
      </w:r>
      <w:r w:rsidRPr="00B41DB6">
        <w:rPr>
          <w:rFonts w:ascii="Arial" w:hAnsi="Arial" w:cs="Arial"/>
          <w:sz w:val="21"/>
          <w:szCs w:val="21"/>
          <w:lang w:val="en-GB"/>
        </w:rPr>
        <w:t xml:space="preserve"> so that they can meet their accountability obligations.</w:t>
      </w:r>
    </w:p>
    <w:p w14:paraId="1FDB3F93" w14:textId="11349D64" w:rsidR="001D5B5B" w:rsidRPr="00B41DB6" w:rsidRDefault="001D5B5B" w:rsidP="00B41DB6">
      <w:pPr>
        <w:pStyle w:val="Heading5"/>
        <w:numPr>
          <w:ilvl w:val="4"/>
          <w:numId w:val="4"/>
        </w:numPr>
        <w:tabs>
          <w:tab w:val="clear" w:pos="851"/>
        </w:tabs>
        <w:ind w:left="1276" w:hanging="425"/>
        <w:rPr>
          <w:rFonts w:ascii="Arial" w:hAnsi="Arial" w:cs="Arial"/>
          <w:sz w:val="21"/>
          <w:szCs w:val="21"/>
          <w:lang w:val="en-GB"/>
        </w:rPr>
      </w:pPr>
      <w:r w:rsidRPr="00B41DB6">
        <w:rPr>
          <w:rFonts w:ascii="Arial" w:hAnsi="Arial" w:cs="Arial"/>
          <w:sz w:val="21"/>
          <w:szCs w:val="21"/>
          <w:lang w:val="en-GB"/>
        </w:rPr>
        <w:t xml:space="preserve">The Joint Controllers are obliged to document the Joint Processing Activities in their </w:t>
      </w:r>
      <w:r w:rsidR="00112218">
        <w:rPr>
          <w:rFonts w:ascii="Arial" w:hAnsi="Arial" w:cs="Arial"/>
          <w:sz w:val="21"/>
          <w:szCs w:val="21"/>
          <w:lang w:val="en-GB"/>
        </w:rPr>
        <w:t>records</w:t>
      </w:r>
      <w:r w:rsidRPr="00B41DB6">
        <w:rPr>
          <w:rFonts w:ascii="Arial" w:hAnsi="Arial" w:cs="Arial"/>
          <w:sz w:val="21"/>
          <w:szCs w:val="21"/>
          <w:lang w:val="en-GB"/>
        </w:rPr>
        <w:t xml:space="preserve"> of processing activities in accordance with the provisions of Art 30 GDPR</w:t>
      </w:r>
      <w:r w:rsidR="005813D8">
        <w:rPr>
          <w:rFonts w:ascii="Arial" w:hAnsi="Arial" w:cs="Arial"/>
          <w:sz w:val="21"/>
          <w:szCs w:val="21"/>
          <w:lang w:val="en-GB"/>
        </w:rPr>
        <w:t xml:space="preserve"> </w:t>
      </w:r>
      <w:r w:rsidR="00112218">
        <w:rPr>
          <w:rFonts w:ascii="Arial" w:hAnsi="Arial" w:cs="Arial"/>
          <w:sz w:val="21"/>
          <w:szCs w:val="21"/>
          <w:lang w:val="en-GB"/>
        </w:rPr>
        <w:t xml:space="preserve">or comparable obligations under local data protection law </w:t>
      </w:r>
      <w:r w:rsidR="005813D8">
        <w:rPr>
          <w:rFonts w:ascii="Arial" w:hAnsi="Arial" w:cs="Arial"/>
          <w:sz w:val="21"/>
          <w:szCs w:val="21"/>
          <w:lang w:val="en-GB"/>
        </w:rPr>
        <w:t>(if applicable)</w:t>
      </w:r>
      <w:r w:rsidRPr="00B41DB6">
        <w:rPr>
          <w:rFonts w:ascii="Arial" w:hAnsi="Arial" w:cs="Arial"/>
          <w:sz w:val="21"/>
          <w:szCs w:val="21"/>
          <w:lang w:val="en-GB"/>
        </w:rPr>
        <w:t xml:space="preserve">. </w:t>
      </w:r>
    </w:p>
    <w:p w14:paraId="2CFAB7E8" w14:textId="18CD2332" w:rsidR="001D5B5B" w:rsidRPr="00B41DB6" w:rsidRDefault="001D5B5B" w:rsidP="00B41DB6">
      <w:pPr>
        <w:pStyle w:val="Heading1"/>
        <w:rPr>
          <w:lang w:val="en-GB"/>
        </w:rPr>
      </w:pPr>
      <w:r w:rsidRPr="00B41DB6">
        <w:rPr>
          <w:lang w:val="en-GB"/>
        </w:rPr>
        <w:t xml:space="preserve">Making available the essential </w:t>
      </w:r>
      <w:r w:rsidR="00112218">
        <w:rPr>
          <w:lang w:val="en-GB"/>
        </w:rPr>
        <w:t>c</w:t>
      </w:r>
      <w:r w:rsidRPr="00B41DB6">
        <w:rPr>
          <w:lang w:val="en-GB"/>
        </w:rPr>
        <w:t>ontents of this Agreement</w:t>
      </w:r>
    </w:p>
    <w:p w14:paraId="296DFFF3" w14:textId="109678AC" w:rsidR="001D5B5B" w:rsidRPr="00B41DB6" w:rsidRDefault="00510640" w:rsidP="00B41DB6">
      <w:pPr>
        <w:pStyle w:val="FliesstextCHSH"/>
        <w:rPr>
          <w:rFonts w:ascii="Arial" w:hAnsi="Arial" w:cs="Arial"/>
          <w:sz w:val="21"/>
          <w:szCs w:val="21"/>
          <w:lang w:val="en-GB"/>
        </w:rPr>
      </w:pPr>
      <w:r>
        <w:rPr>
          <w:rFonts w:ascii="Arial" w:hAnsi="Arial" w:cs="Arial"/>
          <w:sz w:val="21"/>
          <w:szCs w:val="21"/>
          <w:lang w:val="en-GB"/>
        </w:rPr>
        <w:t>Participating Site</w:t>
      </w:r>
      <w:r w:rsidR="001D5B5B" w:rsidRPr="00B41DB6">
        <w:rPr>
          <w:rFonts w:ascii="Arial" w:hAnsi="Arial" w:cs="Arial"/>
          <w:sz w:val="21"/>
          <w:szCs w:val="21"/>
          <w:lang w:val="en-GB"/>
        </w:rPr>
        <w:t xml:space="preserve"> shall inform the </w:t>
      </w:r>
      <w:r w:rsidR="00784DD2">
        <w:rPr>
          <w:rFonts w:ascii="Arial" w:hAnsi="Arial" w:cs="Arial"/>
          <w:sz w:val="21"/>
          <w:szCs w:val="21"/>
          <w:lang w:val="en-GB"/>
        </w:rPr>
        <w:t>human subject</w:t>
      </w:r>
      <w:r w:rsidR="001D5B5B" w:rsidRPr="00B41DB6">
        <w:rPr>
          <w:rFonts w:ascii="Arial" w:hAnsi="Arial" w:cs="Arial"/>
          <w:sz w:val="21"/>
          <w:szCs w:val="21"/>
          <w:lang w:val="en-GB"/>
        </w:rPr>
        <w:t xml:space="preserve">s concerned by the Joint Processing Activities of the substantial contents of this </w:t>
      </w:r>
      <w:r w:rsidR="00112218">
        <w:rPr>
          <w:rFonts w:ascii="Arial" w:hAnsi="Arial" w:cs="Arial"/>
          <w:sz w:val="21"/>
          <w:szCs w:val="21"/>
          <w:lang w:val="en-GB"/>
        </w:rPr>
        <w:t>A</w:t>
      </w:r>
      <w:r w:rsidR="001D5B5B" w:rsidRPr="00B41DB6">
        <w:rPr>
          <w:rFonts w:ascii="Arial" w:hAnsi="Arial" w:cs="Arial"/>
          <w:sz w:val="21"/>
          <w:szCs w:val="21"/>
          <w:lang w:val="en-GB"/>
        </w:rPr>
        <w:t xml:space="preserve">greement. In doing so, at least a description of the actual functions and relationships of the Joint Data Controllers towards the </w:t>
      </w:r>
      <w:r w:rsidR="00784DD2">
        <w:rPr>
          <w:rFonts w:ascii="Arial" w:hAnsi="Arial" w:cs="Arial"/>
          <w:sz w:val="21"/>
          <w:szCs w:val="21"/>
          <w:lang w:val="en-GB"/>
        </w:rPr>
        <w:t>human subject</w:t>
      </w:r>
      <w:r w:rsidR="001D5B5B" w:rsidRPr="00B41DB6">
        <w:rPr>
          <w:rFonts w:ascii="Arial" w:hAnsi="Arial" w:cs="Arial"/>
          <w:sz w:val="21"/>
          <w:szCs w:val="21"/>
          <w:lang w:val="en-GB"/>
        </w:rPr>
        <w:t xml:space="preserve">s, the information on the distribution of responsibilities (contract points </w:t>
      </w:r>
      <w:r w:rsidR="00112218">
        <w:rPr>
          <w:rFonts w:ascii="Arial" w:hAnsi="Arial" w:cs="Arial"/>
          <w:sz w:val="21"/>
          <w:szCs w:val="21"/>
          <w:lang w:val="en-GB"/>
        </w:rPr>
        <w:t>4 to 9</w:t>
      </w:r>
      <w:r w:rsidR="001D5B5B" w:rsidRPr="00B41DB6">
        <w:rPr>
          <w:rFonts w:ascii="Arial" w:hAnsi="Arial" w:cs="Arial"/>
          <w:sz w:val="21"/>
          <w:szCs w:val="21"/>
          <w:lang w:val="en-GB"/>
        </w:rPr>
        <w:t xml:space="preserve">) must be made available to the </w:t>
      </w:r>
      <w:r w:rsidR="00784DD2">
        <w:rPr>
          <w:rFonts w:ascii="Arial" w:hAnsi="Arial" w:cs="Arial"/>
          <w:sz w:val="21"/>
          <w:szCs w:val="21"/>
          <w:lang w:val="en-GB"/>
        </w:rPr>
        <w:t>human subject</w:t>
      </w:r>
      <w:r w:rsidR="001D5B5B" w:rsidRPr="00B41DB6">
        <w:rPr>
          <w:rFonts w:ascii="Arial" w:hAnsi="Arial" w:cs="Arial"/>
          <w:sz w:val="21"/>
          <w:szCs w:val="21"/>
          <w:lang w:val="en-GB"/>
        </w:rPr>
        <w:t xml:space="preserve">s. </w:t>
      </w:r>
    </w:p>
    <w:p w14:paraId="7C00CE63" w14:textId="524C252A" w:rsidR="00707D25" w:rsidRPr="00950892" w:rsidRDefault="00950892" w:rsidP="00B41DB6">
      <w:pPr>
        <w:pStyle w:val="Heading1"/>
        <w:rPr>
          <w:lang w:val="en-GB"/>
        </w:rPr>
      </w:pPr>
      <w:r w:rsidRPr="00950892">
        <w:rPr>
          <w:lang w:val="en-GB"/>
        </w:rPr>
        <w:t>Confidentiality</w:t>
      </w:r>
    </w:p>
    <w:p w14:paraId="45FAA63F" w14:textId="553C60C0" w:rsidR="00950892" w:rsidRDefault="00950892" w:rsidP="00B41DB6">
      <w:pPr>
        <w:spacing w:line="280" w:lineRule="exact"/>
        <w:jc w:val="both"/>
        <w:rPr>
          <w:rFonts w:ascii="Arial" w:hAnsi="Arial" w:cs="Arial"/>
          <w:sz w:val="21"/>
          <w:szCs w:val="21"/>
          <w:lang w:val="en-GB"/>
        </w:rPr>
      </w:pPr>
      <w:r w:rsidRPr="00950892">
        <w:rPr>
          <w:rFonts w:ascii="Arial" w:hAnsi="Arial" w:cs="Arial"/>
          <w:sz w:val="21"/>
          <w:szCs w:val="21"/>
          <w:lang w:val="en-GB"/>
        </w:rPr>
        <w:t xml:space="preserve">Participating Site, </w:t>
      </w:r>
      <w:r w:rsidR="00112218">
        <w:rPr>
          <w:rFonts w:ascii="Arial" w:hAnsi="Arial" w:cs="Arial"/>
          <w:sz w:val="21"/>
          <w:szCs w:val="21"/>
          <w:lang w:val="en-GB"/>
        </w:rPr>
        <w:t>its</w:t>
      </w:r>
      <w:r w:rsidR="00112218" w:rsidRPr="00950892">
        <w:rPr>
          <w:rFonts w:ascii="Arial" w:hAnsi="Arial" w:cs="Arial"/>
          <w:sz w:val="21"/>
          <w:szCs w:val="21"/>
          <w:lang w:val="en-GB"/>
        </w:rPr>
        <w:t xml:space="preserve"> </w:t>
      </w:r>
      <w:r w:rsidRPr="00950892">
        <w:rPr>
          <w:rFonts w:ascii="Arial" w:hAnsi="Arial" w:cs="Arial"/>
          <w:sz w:val="21"/>
          <w:szCs w:val="21"/>
          <w:lang w:val="en-GB"/>
        </w:rPr>
        <w:t>employees and any other third parties engaged by it are required to keep personal data from the Joint Processing Activities and other information of EAN</w:t>
      </w:r>
      <w:r>
        <w:rPr>
          <w:rFonts w:ascii="Arial" w:hAnsi="Arial" w:cs="Arial"/>
          <w:sz w:val="21"/>
          <w:szCs w:val="21"/>
          <w:lang w:val="en-GB"/>
        </w:rPr>
        <w:t xml:space="preserve">; </w:t>
      </w:r>
      <w:r w:rsidRPr="00950892">
        <w:rPr>
          <w:rFonts w:ascii="Arial" w:hAnsi="Arial" w:cs="Arial"/>
          <w:sz w:val="21"/>
          <w:szCs w:val="21"/>
          <w:lang w:val="en-GB"/>
        </w:rPr>
        <w:t xml:space="preserve">provided to it </w:t>
      </w:r>
      <w:proofErr w:type="gramStart"/>
      <w:r w:rsidRPr="00950892">
        <w:rPr>
          <w:rFonts w:ascii="Arial" w:hAnsi="Arial" w:cs="Arial"/>
          <w:sz w:val="21"/>
          <w:szCs w:val="21"/>
          <w:lang w:val="en-GB"/>
        </w:rPr>
        <w:t>on the basis of</w:t>
      </w:r>
      <w:proofErr w:type="gramEnd"/>
      <w:r w:rsidRPr="00950892">
        <w:rPr>
          <w:rFonts w:ascii="Arial" w:hAnsi="Arial" w:cs="Arial"/>
          <w:sz w:val="21"/>
          <w:szCs w:val="21"/>
          <w:lang w:val="en-GB"/>
        </w:rPr>
        <w:t xml:space="preserve"> </w:t>
      </w:r>
      <w:r>
        <w:rPr>
          <w:rFonts w:ascii="Arial" w:hAnsi="Arial" w:cs="Arial"/>
          <w:sz w:val="21"/>
          <w:szCs w:val="21"/>
          <w:lang w:val="en-GB"/>
        </w:rPr>
        <w:t xml:space="preserve">the </w:t>
      </w:r>
      <w:r w:rsidR="00921698">
        <w:rPr>
          <w:rFonts w:ascii="Arial" w:hAnsi="Arial" w:cs="Arial"/>
          <w:sz w:val="21"/>
          <w:szCs w:val="21"/>
          <w:lang w:val="en-GB"/>
        </w:rPr>
        <w:t>S</w:t>
      </w:r>
      <w:r>
        <w:rPr>
          <w:rFonts w:ascii="Arial" w:hAnsi="Arial" w:cs="Arial"/>
          <w:sz w:val="21"/>
          <w:szCs w:val="21"/>
          <w:lang w:val="en-GB"/>
        </w:rPr>
        <w:t xml:space="preserve">tudy or </w:t>
      </w:r>
      <w:r w:rsidRPr="00950892">
        <w:rPr>
          <w:rFonts w:ascii="Arial" w:hAnsi="Arial" w:cs="Arial"/>
          <w:sz w:val="21"/>
          <w:szCs w:val="21"/>
          <w:lang w:val="en-GB"/>
        </w:rPr>
        <w:t>this contractual relationship confidential, notwithstanding other legal duties of confidentiality</w:t>
      </w:r>
      <w:r>
        <w:rPr>
          <w:rFonts w:ascii="Arial" w:hAnsi="Arial" w:cs="Arial"/>
          <w:sz w:val="21"/>
          <w:szCs w:val="21"/>
          <w:lang w:val="en-GB"/>
        </w:rPr>
        <w:t>.</w:t>
      </w:r>
    </w:p>
    <w:p w14:paraId="3BC8A983" w14:textId="4800C00F" w:rsidR="00950892" w:rsidRDefault="00950892" w:rsidP="00B41DB6">
      <w:pPr>
        <w:spacing w:line="280" w:lineRule="exact"/>
        <w:jc w:val="both"/>
        <w:rPr>
          <w:rFonts w:ascii="Arial" w:hAnsi="Arial" w:cs="Arial"/>
          <w:sz w:val="21"/>
          <w:szCs w:val="21"/>
          <w:lang w:val="en-GB"/>
        </w:rPr>
      </w:pPr>
      <w:r>
        <w:rPr>
          <w:rFonts w:ascii="Arial" w:hAnsi="Arial" w:cs="Arial"/>
          <w:sz w:val="21"/>
          <w:szCs w:val="21"/>
          <w:lang w:val="en-GB"/>
        </w:rPr>
        <w:t>Participating Site</w:t>
      </w:r>
      <w:r w:rsidRPr="00950892">
        <w:rPr>
          <w:rFonts w:ascii="Arial" w:hAnsi="Arial" w:cs="Arial"/>
          <w:sz w:val="21"/>
          <w:szCs w:val="21"/>
          <w:lang w:val="en-GB"/>
        </w:rPr>
        <w:t xml:space="preserve"> hereby represents and warrants tha</w:t>
      </w:r>
      <w:r>
        <w:rPr>
          <w:rFonts w:ascii="Arial" w:hAnsi="Arial" w:cs="Arial"/>
          <w:sz w:val="21"/>
          <w:szCs w:val="21"/>
          <w:lang w:val="en-GB"/>
        </w:rPr>
        <w:t xml:space="preserve">t the persons authorised to perform the Joint Processing </w:t>
      </w:r>
      <w:r w:rsidR="00921698">
        <w:rPr>
          <w:rFonts w:ascii="Arial" w:hAnsi="Arial" w:cs="Arial"/>
          <w:sz w:val="21"/>
          <w:szCs w:val="21"/>
          <w:lang w:val="en-GB"/>
        </w:rPr>
        <w:t>Activities</w:t>
      </w:r>
      <w:r>
        <w:rPr>
          <w:rFonts w:ascii="Arial" w:hAnsi="Arial" w:cs="Arial"/>
          <w:sz w:val="21"/>
          <w:szCs w:val="21"/>
          <w:lang w:val="en-GB"/>
        </w:rPr>
        <w:t xml:space="preserve"> </w:t>
      </w:r>
      <w:r w:rsidRPr="00950892">
        <w:rPr>
          <w:rFonts w:ascii="Arial" w:hAnsi="Arial" w:cs="Arial"/>
          <w:sz w:val="21"/>
          <w:szCs w:val="21"/>
          <w:lang w:val="en-GB"/>
        </w:rPr>
        <w:t>are reliab</w:t>
      </w:r>
      <w:r>
        <w:rPr>
          <w:rFonts w:ascii="Arial" w:hAnsi="Arial" w:cs="Arial"/>
          <w:sz w:val="21"/>
          <w:szCs w:val="21"/>
          <w:lang w:val="en-GB"/>
        </w:rPr>
        <w:t>le and adequately trained in re</w:t>
      </w:r>
      <w:r w:rsidRPr="00950892">
        <w:rPr>
          <w:rFonts w:ascii="Arial" w:hAnsi="Arial" w:cs="Arial"/>
          <w:sz w:val="21"/>
          <w:szCs w:val="21"/>
          <w:lang w:val="en-GB"/>
        </w:rPr>
        <w:t>spect of their compliance with this Agreement and applicable data protection law.</w:t>
      </w:r>
    </w:p>
    <w:p w14:paraId="1C1BCC47" w14:textId="5FD4DF48" w:rsidR="00950892" w:rsidRDefault="00950892" w:rsidP="00B41DB6">
      <w:pPr>
        <w:spacing w:line="280" w:lineRule="exact"/>
        <w:jc w:val="both"/>
        <w:rPr>
          <w:rFonts w:ascii="Arial" w:hAnsi="Arial" w:cs="Arial"/>
          <w:sz w:val="21"/>
          <w:szCs w:val="21"/>
          <w:lang w:val="en-GB"/>
        </w:rPr>
      </w:pPr>
      <w:r>
        <w:rPr>
          <w:rFonts w:ascii="Arial" w:hAnsi="Arial" w:cs="Arial"/>
          <w:sz w:val="21"/>
          <w:szCs w:val="21"/>
          <w:lang w:val="en-GB"/>
        </w:rPr>
        <w:t>Participating Site</w:t>
      </w:r>
      <w:r w:rsidRPr="00950892">
        <w:rPr>
          <w:rFonts w:ascii="Arial" w:hAnsi="Arial" w:cs="Arial"/>
          <w:sz w:val="21"/>
          <w:szCs w:val="21"/>
          <w:lang w:val="en-GB"/>
        </w:rPr>
        <w:t xml:space="preserve"> hereby represents and warrants tha</w:t>
      </w:r>
      <w:r>
        <w:rPr>
          <w:rFonts w:ascii="Arial" w:hAnsi="Arial" w:cs="Arial"/>
          <w:sz w:val="21"/>
          <w:szCs w:val="21"/>
          <w:lang w:val="en-GB"/>
        </w:rPr>
        <w:t>t the persons authorised to perform</w:t>
      </w:r>
      <w:r w:rsidRPr="00950892">
        <w:rPr>
          <w:rFonts w:ascii="Arial" w:hAnsi="Arial" w:cs="Arial"/>
          <w:sz w:val="21"/>
          <w:szCs w:val="21"/>
          <w:lang w:val="en-GB"/>
        </w:rPr>
        <w:t xml:space="preserve"> the </w:t>
      </w:r>
      <w:r>
        <w:rPr>
          <w:rFonts w:ascii="Arial" w:hAnsi="Arial" w:cs="Arial"/>
          <w:sz w:val="21"/>
          <w:szCs w:val="21"/>
          <w:lang w:val="en-GB"/>
        </w:rPr>
        <w:t xml:space="preserve">Joint Processing </w:t>
      </w:r>
      <w:r w:rsidR="00921698">
        <w:rPr>
          <w:rFonts w:ascii="Arial" w:hAnsi="Arial" w:cs="Arial"/>
          <w:sz w:val="21"/>
          <w:szCs w:val="21"/>
          <w:lang w:val="en-GB"/>
        </w:rPr>
        <w:t>Activities</w:t>
      </w:r>
      <w:r w:rsidR="00710760">
        <w:rPr>
          <w:rFonts w:ascii="Arial" w:hAnsi="Arial" w:cs="Arial"/>
          <w:sz w:val="21"/>
          <w:szCs w:val="21"/>
          <w:lang w:val="en-GB"/>
        </w:rPr>
        <w:t>, in particular the persons in charge of data input in the central Database,</w:t>
      </w:r>
      <w:r w:rsidRPr="00950892">
        <w:rPr>
          <w:rFonts w:ascii="Arial" w:hAnsi="Arial" w:cs="Arial"/>
          <w:sz w:val="21"/>
          <w:szCs w:val="21"/>
          <w:lang w:val="en-GB"/>
        </w:rPr>
        <w:t xml:space="preserve"> have giv</w:t>
      </w:r>
      <w:r>
        <w:rPr>
          <w:rFonts w:ascii="Arial" w:hAnsi="Arial" w:cs="Arial"/>
          <w:sz w:val="21"/>
          <w:szCs w:val="21"/>
          <w:lang w:val="en-GB"/>
        </w:rPr>
        <w:t>en an undertaking of confidenti</w:t>
      </w:r>
      <w:r w:rsidRPr="00950892">
        <w:rPr>
          <w:rFonts w:ascii="Arial" w:hAnsi="Arial" w:cs="Arial"/>
          <w:sz w:val="21"/>
          <w:szCs w:val="21"/>
          <w:lang w:val="en-GB"/>
        </w:rPr>
        <w:t>ality and of compliance with legal data secrecy or are subject to an appropriate legal duty of confidentiality.</w:t>
      </w:r>
    </w:p>
    <w:p w14:paraId="7178706B" w14:textId="3E95E13B" w:rsidR="00707D25" w:rsidRPr="00B41DB6" w:rsidRDefault="00707D25" w:rsidP="00B41DB6">
      <w:pPr>
        <w:pStyle w:val="Heading1"/>
      </w:pPr>
      <w:proofErr w:type="spellStart"/>
      <w:r w:rsidRPr="00B41DB6">
        <w:t>Breach</w:t>
      </w:r>
      <w:proofErr w:type="spellEnd"/>
      <w:r w:rsidRPr="00B41DB6">
        <w:t xml:space="preserve"> of </w:t>
      </w:r>
      <w:proofErr w:type="spellStart"/>
      <w:r w:rsidR="00112218">
        <w:t>j</w:t>
      </w:r>
      <w:r w:rsidRPr="00B41DB6">
        <w:t>oint</w:t>
      </w:r>
      <w:proofErr w:type="spellEnd"/>
      <w:r w:rsidRPr="00B41DB6">
        <w:t xml:space="preserve"> </w:t>
      </w:r>
      <w:proofErr w:type="spellStart"/>
      <w:r w:rsidR="00112218">
        <w:t>r</w:t>
      </w:r>
      <w:r w:rsidRPr="00B41DB6">
        <w:t>esponsibility</w:t>
      </w:r>
      <w:proofErr w:type="spellEnd"/>
    </w:p>
    <w:p w14:paraId="347DB4A7" w14:textId="5109C7A1" w:rsidR="00707D25" w:rsidRDefault="00707D25" w:rsidP="00B41DB6">
      <w:pPr>
        <w:spacing w:line="280" w:lineRule="exact"/>
        <w:jc w:val="both"/>
        <w:rPr>
          <w:rFonts w:ascii="Arial" w:hAnsi="Arial" w:cs="Arial"/>
          <w:sz w:val="21"/>
          <w:szCs w:val="21"/>
          <w:lang w:val="en-GB"/>
        </w:rPr>
      </w:pPr>
      <w:r w:rsidRPr="00B41DB6">
        <w:rPr>
          <w:rFonts w:ascii="Arial" w:hAnsi="Arial" w:cs="Arial"/>
          <w:sz w:val="21"/>
          <w:szCs w:val="21"/>
          <w:lang w:val="en-GB"/>
        </w:rPr>
        <w:t xml:space="preserve">If a Joint Controller processes joint data for purposes other than those defined jointly in </w:t>
      </w:r>
      <w:r w:rsidR="00510640">
        <w:rPr>
          <w:rFonts w:ascii="Arial" w:hAnsi="Arial" w:cs="Arial"/>
          <w:sz w:val="21"/>
          <w:szCs w:val="21"/>
          <w:lang w:val="en-GB"/>
        </w:rPr>
        <w:t>contract point</w:t>
      </w:r>
      <w:r w:rsidRPr="00B41DB6">
        <w:rPr>
          <w:rFonts w:ascii="Arial" w:hAnsi="Arial" w:cs="Arial"/>
          <w:sz w:val="21"/>
          <w:szCs w:val="21"/>
          <w:lang w:val="en-GB"/>
        </w:rPr>
        <w:t xml:space="preserve"> </w:t>
      </w:r>
      <w:r w:rsidR="00112218">
        <w:rPr>
          <w:rFonts w:ascii="Arial" w:hAnsi="Arial" w:cs="Arial"/>
          <w:sz w:val="21"/>
          <w:szCs w:val="21"/>
          <w:lang w:val="en-GB"/>
        </w:rPr>
        <w:t>2</w:t>
      </w:r>
      <w:r w:rsidR="00510640">
        <w:rPr>
          <w:rFonts w:ascii="Arial" w:hAnsi="Arial" w:cs="Arial"/>
          <w:sz w:val="21"/>
          <w:szCs w:val="21"/>
          <w:lang w:val="en-GB"/>
        </w:rPr>
        <w:t>.2.</w:t>
      </w:r>
      <w:r w:rsidRPr="00B41DB6">
        <w:rPr>
          <w:rFonts w:ascii="Arial" w:hAnsi="Arial" w:cs="Arial"/>
          <w:sz w:val="21"/>
          <w:szCs w:val="21"/>
          <w:lang w:val="en-GB"/>
        </w:rPr>
        <w:t xml:space="preserve"> of the </w:t>
      </w:r>
      <w:r w:rsidR="00112218">
        <w:rPr>
          <w:rFonts w:ascii="Arial" w:hAnsi="Arial" w:cs="Arial"/>
          <w:sz w:val="21"/>
          <w:szCs w:val="21"/>
          <w:lang w:val="en-GB"/>
        </w:rPr>
        <w:t>A</w:t>
      </w:r>
      <w:r w:rsidRPr="00B41DB6">
        <w:rPr>
          <w:rFonts w:ascii="Arial" w:hAnsi="Arial" w:cs="Arial"/>
          <w:sz w:val="21"/>
          <w:szCs w:val="21"/>
          <w:lang w:val="en-GB"/>
        </w:rPr>
        <w:t>greement, he shall himself be controller within the meaning of Article 4(7) of the GDPR for this processing activity. In this case he shall be solely and unrestrictedly liable to third parties. In addition, he shall indemnify and hold harmle</w:t>
      </w:r>
      <w:r w:rsidR="00510640">
        <w:rPr>
          <w:rFonts w:ascii="Arial" w:hAnsi="Arial" w:cs="Arial"/>
          <w:sz w:val="21"/>
          <w:szCs w:val="21"/>
          <w:lang w:val="en-GB"/>
        </w:rPr>
        <w:t>ss the other Joint Controller</w:t>
      </w:r>
      <w:r w:rsidRPr="00B41DB6">
        <w:rPr>
          <w:rFonts w:ascii="Arial" w:hAnsi="Arial" w:cs="Arial"/>
          <w:sz w:val="21"/>
          <w:szCs w:val="21"/>
          <w:lang w:val="en-GB"/>
        </w:rPr>
        <w:t xml:space="preserve"> from and against any and all disadvantages (e.g. claims, damag</w:t>
      </w:r>
      <w:r w:rsidR="00510640">
        <w:rPr>
          <w:rFonts w:ascii="Arial" w:hAnsi="Arial" w:cs="Arial"/>
          <w:sz w:val="21"/>
          <w:szCs w:val="21"/>
          <w:lang w:val="en-GB"/>
        </w:rPr>
        <w:t>es, expenses and costs), includ</w:t>
      </w:r>
      <w:r w:rsidRPr="00B41DB6">
        <w:rPr>
          <w:rFonts w:ascii="Arial" w:hAnsi="Arial" w:cs="Arial"/>
          <w:sz w:val="21"/>
          <w:szCs w:val="21"/>
          <w:lang w:val="en-GB"/>
        </w:rPr>
        <w:t>ing those of an non-material nature, which arise or may arise for him or them as a result of this processing activity. This also applies to the defence against such disadvantages, irrespective of whether they are justified or unjustified and irrespective of the lega</w:t>
      </w:r>
      <w:r w:rsidR="00510640">
        <w:rPr>
          <w:rFonts w:ascii="Arial" w:hAnsi="Arial" w:cs="Arial"/>
          <w:sz w:val="21"/>
          <w:szCs w:val="21"/>
          <w:lang w:val="en-GB"/>
        </w:rPr>
        <w:t>l basis on which they are based.</w:t>
      </w:r>
    </w:p>
    <w:p w14:paraId="7D3D696F" w14:textId="751C59CB" w:rsidR="00BD6B82" w:rsidRPr="00B41DB6" w:rsidRDefault="00510640" w:rsidP="00B41DB6">
      <w:pPr>
        <w:pStyle w:val="Heading1"/>
      </w:pPr>
      <w:r>
        <w:t xml:space="preserve">Information and </w:t>
      </w:r>
      <w:proofErr w:type="spellStart"/>
      <w:r w:rsidR="00112218">
        <w:t>c</w:t>
      </w:r>
      <w:r>
        <w:t>oordination</w:t>
      </w:r>
      <w:proofErr w:type="spellEnd"/>
      <w:r>
        <w:t xml:space="preserve"> </w:t>
      </w:r>
      <w:proofErr w:type="spellStart"/>
      <w:r>
        <w:t>obligations</w:t>
      </w:r>
      <w:proofErr w:type="spellEnd"/>
    </w:p>
    <w:p w14:paraId="3802D41E" w14:textId="3331E310" w:rsidR="00510640" w:rsidRPr="00510640"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 xml:space="preserve">The </w:t>
      </w:r>
      <w:r w:rsidR="00112218">
        <w:rPr>
          <w:rFonts w:ascii="Arial" w:hAnsi="Arial" w:cs="Arial"/>
          <w:sz w:val="21"/>
          <w:szCs w:val="21"/>
          <w:lang w:val="en-GB"/>
        </w:rPr>
        <w:t>P</w:t>
      </w:r>
      <w:r w:rsidRPr="00510640">
        <w:rPr>
          <w:rFonts w:ascii="Arial" w:hAnsi="Arial" w:cs="Arial"/>
          <w:sz w:val="21"/>
          <w:szCs w:val="21"/>
          <w:lang w:val="en-GB"/>
        </w:rPr>
        <w:t xml:space="preserve">arties shall support each other in good faith and free of charge in the performance of their respective data protection obligations and shall inform each other without request and without delay of any relevant developments that could affect the performance of the data protection obligations of one of the </w:t>
      </w:r>
      <w:r w:rsidR="00112218">
        <w:rPr>
          <w:rFonts w:ascii="Arial" w:hAnsi="Arial" w:cs="Arial"/>
          <w:sz w:val="21"/>
          <w:szCs w:val="21"/>
          <w:lang w:val="en-GB"/>
        </w:rPr>
        <w:t>P</w:t>
      </w:r>
      <w:r w:rsidRPr="00510640">
        <w:rPr>
          <w:rFonts w:ascii="Arial" w:hAnsi="Arial" w:cs="Arial"/>
          <w:sz w:val="21"/>
          <w:szCs w:val="21"/>
          <w:lang w:val="en-GB"/>
        </w:rPr>
        <w:t>arties.</w:t>
      </w:r>
    </w:p>
    <w:p w14:paraId="5F904210" w14:textId="552254CA" w:rsidR="00510640" w:rsidRPr="00510640"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 xml:space="preserve">Upon request of a </w:t>
      </w:r>
      <w:r w:rsidR="00112218">
        <w:rPr>
          <w:rFonts w:ascii="Arial" w:hAnsi="Arial" w:cs="Arial"/>
          <w:sz w:val="21"/>
          <w:szCs w:val="21"/>
          <w:lang w:val="en-GB"/>
        </w:rPr>
        <w:t>P</w:t>
      </w:r>
      <w:r w:rsidRPr="00510640">
        <w:rPr>
          <w:rFonts w:ascii="Arial" w:hAnsi="Arial" w:cs="Arial"/>
          <w:sz w:val="21"/>
          <w:szCs w:val="21"/>
          <w:lang w:val="en-GB"/>
        </w:rPr>
        <w:t xml:space="preserve">arty, the other </w:t>
      </w:r>
      <w:r w:rsidR="00112218">
        <w:rPr>
          <w:rFonts w:ascii="Arial" w:hAnsi="Arial" w:cs="Arial"/>
          <w:sz w:val="21"/>
          <w:szCs w:val="21"/>
          <w:lang w:val="en-GB"/>
        </w:rPr>
        <w:t>P</w:t>
      </w:r>
      <w:r w:rsidRPr="00510640">
        <w:rPr>
          <w:rFonts w:ascii="Arial" w:hAnsi="Arial" w:cs="Arial"/>
          <w:sz w:val="21"/>
          <w:szCs w:val="21"/>
          <w:lang w:val="en-GB"/>
        </w:rPr>
        <w:t xml:space="preserve">arty shall promptly provide any information from its own area of responsibility that the requesting </w:t>
      </w:r>
      <w:r w:rsidR="00112218">
        <w:rPr>
          <w:rFonts w:ascii="Arial" w:hAnsi="Arial" w:cs="Arial"/>
          <w:sz w:val="21"/>
          <w:szCs w:val="21"/>
          <w:lang w:val="en-GB"/>
        </w:rPr>
        <w:t>P</w:t>
      </w:r>
      <w:r w:rsidRPr="00510640">
        <w:rPr>
          <w:rFonts w:ascii="Arial" w:hAnsi="Arial" w:cs="Arial"/>
          <w:sz w:val="21"/>
          <w:szCs w:val="21"/>
          <w:lang w:val="en-GB"/>
        </w:rPr>
        <w:t>arty needs to fulfil its own data protection obligations.</w:t>
      </w:r>
    </w:p>
    <w:p w14:paraId="3C433E5F" w14:textId="211BAA1E" w:rsidR="00510640" w:rsidRPr="00510640"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 xml:space="preserve">Statements, notifications and other communication with supervisory authorities, courts, </w:t>
      </w:r>
      <w:r>
        <w:rPr>
          <w:rFonts w:ascii="Arial" w:hAnsi="Arial" w:cs="Arial"/>
          <w:sz w:val="21"/>
          <w:szCs w:val="21"/>
          <w:lang w:val="en-GB"/>
        </w:rPr>
        <w:t>human</w:t>
      </w:r>
      <w:r w:rsidRPr="00510640">
        <w:rPr>
          <w:rFonts w:ascii="Arial" w:hAnsi="Arial" w:cs="Arial"/>
          <w:sz w:val="21"/>
          <w:szCs w:val="21"/>
          <w:lang w:val="en-GB"/>
        </w:rPr>
        <w:t xml:space="preserve"> subjects or other third parties concerning data processing subject to joint responsibility must be </w:t>
      </w:r>
      <w:r w:rsidRPr="00510640">
        <w:rPr>
          <w:rFonts w:ascii="Arial" w:hAnsi="Arial" w:cs="Arial"/>
          <w:sz w:val="21"/>
          <w:szCs w:val="21"/>
          <w:lang w:val="en-GB"/>
        </w:rPr>
        <w:lastRenderedPageBreak/>
        <w:t xml:space="preserve">coordinated in advance with the other </w:t>
      </w:r>
      <w:r w:rsidR="00112218">
        <w:rPr>
          <w:rFonts w:ascii="Arial" w:hAnsi="Arial" w:cs="Arial"/>
          <w:sz w:val="21"/>
          <w:szCs w:val="21"/>
          <w:lang w:val="en-GB"/>
        </w:rPr>
        <w:t>P</w:t>
      </w:r>
      <w:r>
        <w:rPr>
          <w:rFonts w:ascii="Arial" w:hAnsi="Arial" w:cs="Arial"/>
          <w:sz w:val="21"/>
          <w:szCs w:val="21"/>
          <w:lang w:val="en-GB"/>
        </w:rPr>
        <w:t>arty</w:t>
      </w:r>
      <w:r w:rsidRPr="00510640">
        <w:rPr>
          <w:rFonts w:ascii="Arial" w:hAnsi="Arial" w:cs="Arial"/>
          <w:sz w:val="21"/>
          <w:szCs w:val="21"/>
          <w:lang w:val="en-GB"/>
        </w:rPr>
        <w:t xml:space="preserve"> (insofar as this is reasonable under the circumstances and legally permissible).</w:t>
      </w:r>
    </w:p>
    <w:p w14:paraId="7ABCA530" w14:textId="03FDE52F" w:rsidR="00510640" w:rsidRPr="00510640"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 xml:space="preserve">If claims for damages, fines or other sanctions or measures based on data protection laws are threatened or asserted against a </w:t>
      </w:r>
      <w:r w:rsidR="00F56F42">
        <w:rPr>
          <w:rFonts w:ascii="Arial" w:hAnsi="Arial" w:cs="Arial"/>
          <w:sz w:val="21"/>
          <w:szCs w:val="21"/>
          <w:lang w:val="en-GB"/>
        </w:rPr>
        <w:t>Party</w:t>
      </w:r>
      <w:r w:rsidRPr="00510640">
        <w:rPr>
          <w:rFonts w:ascii="Arial" w:hAnsi="Arial" w:cs="Arial"/>
          <w:sz w:val="21"/>
          <w:szCs w:val="21"/>
          <w:lang w:val="en-GB"/>
        </w:rPr>
        <w:t xml:space="preserve">, the other </w:t>
      </w:r>
      <w:r w:rsidR="00F56F42">
        <w:rPr>
          <w:rFonts w:ascii="Arial" w:hAnsi="Arial" w:cs="Arial"/>
          <w:sz w:val="21"/>
          <w:szCs w:val="21"/>
          <w:lang w:val="en-GB"/>
        </w:rPr>
        <w:t>P</w:t>
      </w:r>
      <w:r w:rsidRPr="00510640">
        <w:rPr>
          <w:rFonts w:ascii="Arial" w:hAnsi="Arial" w:cs="Arial"/>
          <w:sz w:val="21"/>
          <w:szCs w:val="21"/>
          <w:lang w:val="en-GB"/>
        </w:rPr>
        <w:t xml:space="preserve">arty must be informed </w:t>
      </w:r>
      <w:r w:rsidR="00F56F42">
        <w:rPr>
          <w:rFonts w:ascii="Arial" w:hAnsi="Arial" w:cs="Arial"/>
          <w:sz w:val="21"/>
          <w:szCs w:val="21"/>
          <w:lang w:val="en-GB"/>
        </w:rPr>
        <w:t>thereof</w:t>
      </w:r>
      <w:r w:rsidRPr="00510640">
        <w:rPr>
          <w:rFonts w:ascii="Arial" w:hAnsi="Arial" w:cs="Arial"/>
          <w:sz w:val="21"/>
          <w:szCs w:val="21"/>
          <w:lang w:val="en-GB"/>
        </w:rPr>
        <w:t xml:space="preserve"> without delay. Without prior written agreement </w:t>
      </w:r>
      <w:r w:rsidR="00F56F42">
        <w:rPr>
          <w:rFonts w:ascii="Arial" w:hAnsi="Arial" w:cs="Arial"/>
          <w:sz w:val="21"/>
          <w:szCs w:val="21"/>
          <w:lang w:val="en-GB"/>
        </w:rPr>
        <w:t xml:space="preserve">with regard to the Study Site Agreement </w:t>
      </w:r>
      <w:r w:rsidRPr="00510640">
        <w:rPr>
          <w:rFonts w:ascii="Arial" w:hAnsi="Arial" w:cs="Arial"/>
          <w:sz w:val="21"/>
          <w:szCs w:val="21"/>
          <w:lang w:val="en-GB"/>
        </w:rPr>
        <w:t xml:space="preserve">with the other </w:t>
      </w:r>
      <w:r w:rsidR="00F56F42">
        <w:rPr>
          <w:rFonts w:ascii="Arial" w:hAnsi="Arial" w:cs="Arial"/>
          <w:sz w:val="21"/>
          <w:szCs w:val="21"/>
          <w:lang w:val="en-GB"/>
        </w:rPr>
        <w:t>P</w:t>
      </w:r>
      <w:r w:rsidRPr="00510640">
        <w:rPr>
          <w:rFonts w:ascii="Arial" w:hAnsi="Arial" w:cs="Arial"/>
          <w:sz w:val="21"/>
          <w:szCs w:val="21"/>
          <w:lang w:val="en-GB"/>
        </w:rPr>
        <w:t>arty, no substantive statement shall be made to claimants or authorities (in particular no acknowledgement, confession or comparable declarations).</w:t>
      </w:r>
    </w:p>
    <w:p w14:paraId="3E3EC51E" w14:textId="57E551B8" w:rsidR="00727DDC"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The Parties shall inform each other immediately and in full if errors or irregularities in data processing or violations of provisions of this Agreement or applicable data protection law (</w:t>
      </w:r>
      <w:proofErr w:type="gramStart"/>
      <w:r w:rsidRPr="00510640">
        <w:rPr>
          <w:rFonts w:ascii="Arial" w:hAnsi="Arial" w:cs="Arial"/>
          <w:sz w:val="21"/>
          <w:szCs w:val="21"/>
          <w:lang w:val="en-GB"/>
        </w:rPr>
        <w:t>in particular the</w:t>
      </w:r>
      <w:proofErr w:type="gramEnd"/>
      <w:r w:rsidRPr="00510640">
        <w:rPr>
          <w:rFonts w:ascii="Arial" w:hAnsi="Arial" w:cs="Arial"/>
          <w:sz w:val="21"/>
          <w:szCs w:val="21"/>
          <w:lang w:val="en-GB"/>
        </w:rPr>
        <w:t xml:space="preserve"> GDPR) are identified.</w:t>
      </w:r>
    </w:p>
    <w:p w14:paraId="2D4EF9A0" w14:textId="1ACFAB99" w:rsidR="00727DDC" w:rsidRDefault="00727DDC" w:rsidP="00510640">
      <w:pPr>
        <w:spacing w:line="280" w:lineRule="exact"/>
        <w:jc w:val="both"/>
        <w:rPr>
          <w:rFonts w:ascii="Arial" w:hAnsi="Arial" w:cs="Arial"/>
          <w:sz w:val="21"/>
          <w:szCs w:val="21"/>
          <w:lang w:val="en-GB"/>
        </w:rPr>
      </w:pPr>
      <w:r w:rsidRPr="00727DDC">
        <w:rPr>
          <w:rFonts w:ascii="Arial" w:hAnsi="Arial" w:cs="Arial"/>
          <w:b/>
          <w:sz w:val="21"/>
          <w:szCs w:val="21"/>
          <w:lang w:val="en-GB"/>
        </w:rPr>
        <w:t>IN WITNESS WHEREOF</w:t>
      </w:r>
      <w:r w:rsidRPr="00727DDC">
        <w:rPr>
          <w:rFonts w:ascii="Arial" w:hAnsi="Arial" w:cs="Arial"/>
          <w:sz w:val="21"/>
          <w:szCs w:val="21"/>
          <w:lang w:val="en-GB"/>
        </w:rPr>
        <w:t>, Parties have executed this Agreement by their respective officers hereto duly authorized on the day and year hereinafter written.</w:t>
      </w:r>
    </w:p>
    <w:p w14:paraId="2BF6C83A" w14:textId="77777777" w:rsidR="00F56F42" w:rsidRDefault="00F56F42" w:rsidP="00510640">
      <w:pPr>
        <w:spacing w:line="280" w:lineRule="exact"/>
        <w:jc w:val="both"/>
        <w:rPr>
          <w:rFonts w:ascii="Arial" w:hAnsi="Arial" w:cs="Arial"/>
          <w:sz w:val="21"/>
          <w:szCs w:val="21"/>
          <w:lang w:val="en-GB"/>
        </w:rPr>
      </w:pPr>
    </w:p>
    <w:p w14:paraId="18FD1AEA" w14:textId="356C2307" w:rsidR="00F56F42" w:rsidRDefault="00F56F42">
      <w:pPr>
        <w:rPr>
          <w:rFonts w:ascii="Arial" w:eastAsia="Times New Roman" w:hAnsi="Arial" w:cs="Arial"/>
          <w:szCs w:val="20"/>
          <w:lang w:val="en-GB"/>
        </w:rPr>
      </w:pPr>
      <w:r>
        <w:rPr>
          <w:rFonts w:ascii="Arial" w:eastAsia="Times New Roman" w:hAnsi="Arial" w:cs="Arial"/>
          <w:szCs w:val="20"/>
          <w:lang w:val="en-GB"/>
        </w:rPr>
        <w:br w:type="page"/>
      </w:r>
    </w:p>
    <w:p w14:paraId="108881BD" w14:textId="77777777" w:rsidR="00727DDC" w:rsidRPr="00727DDC" w:rsidRDefault="00727DDC" w:rsidP="00727DDC">
      <w:pPr>
        <w:widowControl w:val="0"/>
        <w:spacing w:before="120" w:after="60"/>
        <w:rPr>
          <w:rFonts w:ascii="Arial" w:eastAsia="Times New Roman" w:hAnsi="Arial" w:cs="Arial"/>
          <w:szCs w:val="20"/>
          <w:lang w:val="en-GB"/>
        </w:rPr>
      </w:pPr>
    </w:p>
    <w:p w14:paraId="40FE45D8" w14:textId="77777777" w:rsidR="00727DDC" w:rsidRPr="00727DDC" w:rsidRDefault="00727DDC" w:rsidP="00727DDC">
      <w:pPr>
        <w:widowControl w:val="0"/>
        <w:pBdr>
          <w:top w:val="single" w:sz="4" w:space="1" w:color="auto"/>
        </w:pBdr>
        <w:spacing w:before="120" w:after="60"/>
        <w:ind w:left="1440" w:hanging="1440"/>
        <w:rPr>
          <w:rFonts w:ascii="Arial" w:eastAsia="Times New Roman" w:hAnsi="Arial" w:cs="Arial"/>
          <w:sz w:val="21"/>
          <w:szCs w:val="21"/>
          <w:lang w:val="en-GB"/>
        </w:rPr>
      </w:pPr>
      <w:r w:rsidRPr="00727DDC">
        <w:rPr>
          <w:rFonts w:ascii="Arial" w:eastAsia="Times New Roman" w:hAnsi="Arial" w:cs="Arial"/>
          <w:b/>
          <w:bCs/>
          <w:sz w:val="21"/>
          <w:szCs w:val="21"/>
          <w:lang w:val="en-GB"/>
        </w:rPr>
        <w:t>EAN:</w:t>
      </w:r>
      <w:r w:rsidRPr="00727DDC">
        <w:rPr>
          <w:rFonts w:ascii="Arial" w:eastAsia="Times New Roman" w:hAnsi="Arial" w:cs="Arial"/>
          <w:b/>
          <w:bCs/>
          <w:sz w:val="21"/>
          <w:szCs w:val="21"/>
          <w:lang w:val="en-GB"/>
        </w:rPr>
        <w:tab/>
      </w:r>
      <w:r w:rsidRPr="00727DDC" w:rsidDel="004F3DCC">
        <w:rPr>
          <w:rFonts w:ascii="Arial" w:eastAsia="Times New Roman" w:hAnsi="Arial" w:cs="Arial"/>
          <w:sz w:val="21"/>
          <w:szCs w:val="21"/>
          <w:lang w:val="en-GB"/>
        </w:rPr>
        <w:t xml:space="preserve"> </w:t>
      </w:r>
    </w:p>
    <w:tbl>
      <w:tblPr>
        <w:tblW w:w="0" w:type="auto"/>
        <w:tblLook w:val="04A0" w:firstRow="1" w:lastRow="0" w:firstColumn="1" w:lastColumn="0" w:noHBand="0" w:noVBand="1"/>
      </w:tblPr>
      <w:tblGrid>
        <w:gridCol w:w="582"/>
        <w:gridCol w:w="4557"/>
        <w:gridCol w:w="1171"/>
        <w:gridCol w:w="2411"/>
      </w:tblGrid>
      <w:tr w:rsidR="00727DDC" w:rsidRPr="00727DDC" w14:paraId="1372BD47" w14:textId="77777777" w:rsidTr="009D43FB">
        <w:trPr>
          <w:trHeight w:val="1048"/>
        </w:trPr>
        <w:tc>
          <w:tcPr>
            <w:tcW w:w="582" w:type="dxa"/>
            <w:shd w:val="clear" w:color="auto" w:fill="auto"/>
            <w:vAlign w:val="bottom"/>
          </w:tcPr>
          <w:p w14:paraId="75CA4A34"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bottom w:val="dashed" w:sz="4" w:space="0" w:color="D9D9D9"/>
            </w:tcBorders>
            <w:shd w:val="clear" w:color="auto" w:fill="auto"/>
            <w:vAlign w:val="bottom"/>
          </w:tcPr>
          <w:p w14:paraId="6C8DABD1" w14:textId="77777777" w:rsidR="00727DDC" w:rsidRPr="00727DDC" w:rsidRDefault="00727DDC" w:rsidP="00727DDC">
            <w:pPr>
              <w:widowControl w:val="0"/>
              <w:rPr>
                <w:rFonts w:ascii="Arial" w:eastAsia="Times New Roman" w:hAnsi="Arial" w:cs="Arial"/>
                <w:sz w:val="21"/>
                <w:szCs w:val="21"/>
                <w:lang w:val="en-GB"/>
              </w:rPr>
            </w:pPr>
          </w:p>
        </w:tc>
        <w:tc>
          <w:tcPr>
            <w:tcW w:w="1171" w:type="dxa"/>
            <w:shd w:val="clear" w:color="auto" w:fill="auto"/>
            <w:vAlign w:val="bottom"/>
          </w:tcPr>
          <w:p w14:paraId="120565BE" w14:textId="77777777" w:rsidR="00727DDC" w:rsidRPr="00727DDC" w:rsidRDefault="00727DDC" w:rsidP="00727DDC">
            <w:pPr>
              <w:widowControl w:val="0"/>
              <w:rPr>
                <w:rFonts w:ascii="Arial" w:eastAsia="Times New Roman" w:hAnsi="Arial" w:cs="Arial"/>
                <w:sz w:val="21"/>
                <w:szCs w:val="21"/>
                <w:lang w:val="en-GB"/>
              </w:rPr>
            </w:pPr>
            <w:r w:rsidRPr="00727DDC">
              <w:rPr>
                <w:rFonts w:ascii="Arial" w:eastAsia="Times New Roman" w:hAnsi="Arial" w:cs="Arial"/>
                <w:sz w:val="21"/>
                <w:szCs w:val="21"/>
                <w:lang w:val="en-GB"/>
              </w:rPr>
              <w:t>Date:</w:t>
            </w:r>
          </w:p>
        </w:tc>
        <w:tc>
          <w:tcPr>
            <w:tcW w:w="2411" w:type="dxa"/>
            <w:tcBorders>
              <w:bottom w:val="dashed" w:sz="4" w:space="0" w:color="D9D9D9"/>
            </w:tcBorders>
            <w:shd w:val="clear" w:color="auto" w:fill="auto"/>
            <w:vAlign w:val="bottom"/>
          </w:tcPr>
          <w:p w14:paraId="741CE464" w14:textId="77777777" w:rsidR="00727DDC" w:rsidRPr="00727DDC" w:rsidRDefault="00727DDC" w:rsidP="00727DDC">
            <w:pPr>
              <w:widowControl w:val="0"/>
              <w:rPr>
                <w:rFonts w:ascii="Arial" w:eastAsia="Times New Roman" w:hAnsi="Arial" w:cs="Arial"/>
                <w:sz w:val="21"/>
                <w:szCs w:val="21"/>
                <w:lang w:val="en-GB"/>
              </w:rPr>
            </w:pPr>
          </w:p>
        </w:tc>
      </w:tr>
      <w:tr w:rsidR="00727DDC" w:rsidRPr="00A06E61" w14:paraId="52D366B1" w14:textId="77777777" w:rsidTr="009D43FB">
        <w:tc>
          <w:tcPr>
            <w:tcW w:w="582" w:type="dxa"/>
            <w:shd w:val="clear" w:color="auto" w:fill="auto"/>
          </w:tcPr>
          <w:p w14:paraId="33D40477"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top w:val="dashed" w:sz="4" w:space="0" w:color="D9D9D9"/>
            </w:tcBorders>
            <w:shd w:val="clear" w:color="auto" w:fill="auto"/>
          </w:tcPr>
          <w:p w14:paraId="4115839F" w14:textId="77777777" w:rsidR="000314DC" w:rsidRPr="000314DC" w:rsidRDefault="000314DC" w:rsidP="000314DC">
            <w:pPr>
              <w:widowControl w:val="0"/>
              <w:spacing w:before="120"/>
              <w:rPr>
                <w:rFonts w:ascii="Arial" w:eastAsia="Times New Roman" w:hAnsi="Arial" w:cs="Arial"/>
                <w:sz w:val="21"/>
                <w:szCs w:val="21"/>
                <w:highlight w:val="yellow"/>
                <w:lang w:val="en-GB"/>
              </w:rPr>
            </w:pPr>
            <w:r w:rsidRPr="000314DC">
              <w:rPr>
                <w:rFonts w:ascii="Arial" w:eastAsia="Times New Roman" w:hAnsi="Arial" w:cs="Arial"/>
                <w:sz w:val="21"/>
                <w:szCs w:val="21"/>
                <w:highlight w:val="yellow"/>
                <w:lang w:val="en-GB"/>
              </w:rPr>
              <w:t>First name Last name</w:t>
            </w:r>
          </w:p>
          <w:p w14:paraId="67BC217E" w14:textId="79E0DE73" w:rsidR="00727DDC" w:rsidRPr="00727DDC" w:rsidRDefault="00727DDC" w:rsidP="00727DDC">
            <w:pPr>
              <w:widowControl w:val="0"/>
              <w:spacing w:before="120"/>
              <w:rPr>
                <w:rFonts w:ascii="Arial" w:eastAsia="Times New Roman" w:hAnsi="Arial" w:cs="Arial"/>
                <w:sz w:val="21"/>
                <w:szCs w:val="21"/>
                <w:lang w:val="en-GB"/>
              </w:rPr>
            </w:pPr>
            <w:r w:rsidRPr="00727DDC">
              <w:rPr>
                <w:rFonts w:ascii="Arial" w:eastAsia="Times New Roman" w:hAnsi="Arial" w:cs="Arial"/>
                <w:sz w:val="21"/>
                <w:szCs w:val="21"/>
                <w:lang w:val="en-GB"/>
              </w:rPr>
              <w:t>EAN President</w:t>
            </w:r>
          </w:p>
        </w:tc>
        <w:tc>
          <w:tcPr>
            <w:tcW w:w="1171" w:type="dxa"/>
            <w:shd w:val="clear" w:color="auto" w:fill="auto"/>
          </w:tcPr>
          <w:p w14:paraId="375DDDED" w14:textId="77777777" w:rsidR="00727DDC" w:rsidRPr="00727DDC" w:rsidRDefault="00727DDC" w:rsidP="00727DDC">
            <w:pPr>
              <w:widowControl w:val="0"/>
              <w:rPr>
                <w:rFonts w:ascii="Arial" w:eastAsia="Times New Roman" w:hAnsi="Arial" w:cs="Arial"/>
                <w:sz w:val="21"/>
                <w:szCs w:val="21"/>
                <w:lang w:val="en-GB"/>
              </w:rPr>
            </w:pPr>
          </w:p>
        </w:tc>
        <w:tc>
          <w:tcPr>
            <w:tcW w:w="2411" w:type="dxa"/>
            <w:tcBorders>
              <w:top w:val="dashed" w:sz="4" w:space="0" w:color="D9D9D9"/>
            </w:tcBorders>
            <w:shd w:val="clear" w:color="auto" w:fill="auto"/>
          </w:tcPr>
          <w:p w14:paraId="2717B04E" w14:textId="77777777" w:rsidR="00727DDC" w:rsidRPr="00727DDC" w:rsidRDefault="00727DDC" w:rsidP="00727DDC">
            <w:pPr>
              <w:widowControl w:val="0"/>
              <w:spacing w:before="120"/>
              <w:rPr>
                <w:rFonts w:ascii="Arial" w:eastAsia="Times New Roman" w:hAnsi="Arial" w:cs="Arial"/>
                <w:sz w:val="21"/>
                <w:szCs w:val="21"/>
                <w:lang w:val="en-GB"/>
              </w:rPr>
            </w:pPr>
          </w:p>
        </w:tc>
      </w:tr>
    </w:tbl>
    <w:p w14:paraId="131783A6" w14:textId="77777777" w:rsidR="00727DDC" w:rsidRPr="00727DDC" w:rsidRDefault="00727DDC" w:rsidP="00727DDC">
      <w:pPr>
        <w:widowControl w:val="0"/>
        <w:spacing w:after="60"/>
        <w:rPr>
          <w:rFonts w:ascii="Arial" w:eastAsia="Times New Roman" w:hAnsi="Arial" w:cs="Arial"/>
          <w:sz w:val="21"/>
          <w:szCs w:val="21"/>
          <w:lang w:val="en-GB"/>
        </w:rPr>
      </w:pPr>
    </w:p>
    <w:p w14:paraId="082227A3" w14:textId="77777777" w:rsidR="00727DDC" w:rsidRPr="00727DDC" w:rsidRDefault="00727DDC" w:rsidP="00727DDC">
      <w:pPr>
        <w:widowControl w:val="0"/>
        <w:pBdr>
          <w:top w:val="single" w:sz="4" w:space="1" w:color="auto"/>
        </w:pBdr>
        <w:spacing w:before="120" w:after="60"/>
        <w:ind w:left="1440" w:hanging="1440"/>
        <w:rPr>
          <w:rFonts w:ascii="Arial" w:eastAsia="Times New Roman" w:hAnsi="Arial" w:cs="Arial"/>
          <w:sz w:val="21"/>
          <w:szCs w:val="21"/>
          <w:lang w:val="en-GB"/>
        </w:rPr>
      </w:pPr>
      <w:r w:rsidRPr="00727DDC">
        <w:rPr>
          <w:rFonts w:ascii="Arial" w:eastAsia="Times New Roman" w:hAnsi="Arial" w:cs="Arial"/>
          <w:b/>
          <w:bCs/>
          <w:sz w:val="21"/>
          <w:szCs w:val="21"/>
          <w:lang w:val="en-GB"/>
        </w:rPr>
        <w:t>EAN:</w:t>
      </w:r>
      <w:r w:rsidRPr="00727DDC">
        <w:rPr>
          <w:rFonts w:ascii="Arial" w:eastAsia="Times New Roman" w:hAnsi="Arial" w:cs="Arial"/>
          <w:b/>
          <w:bCs/>
          <w:sz w:val="21"/>
          <w:szCs w:val="21"/>
          <w:lang w:val="en-GB"/>
        </w:rPr>
        <w:tab/>
      </w:r>
      <w:r w:rsidRPr="00727DDC" w:rsidDel="004F3DCC">
        <w:rPr>
          <w:rFonts w:ascii="Arial" w:eastAsia="Times New Roman" w:hAnsi="Arial" w:cs="Arial"/>
          <w:sz w:val="21"/>
          <w:szCs w:val="21"/>
          <w:lang w:val="en-GB"/>
        </w:rPr>
        <w:t xml:space="preserve"> </w:t>
      </w:r>
    </w:p>
    <w:tbl>
      <w:tblPr>
        <w:tblW w:w="0" w:type="auto"/>
        <w:tblLook w:val="04A0" w:firstRow="1" w:lastRow="0" w:firstColumn="1" w:lastColumn="0" w:noHBand="0" w:noVBand="1"/>
      </w:tblPr>
      <w:tblGrid>
        <w:gridCol w:w="582"/>
        <w:gridCol w:w="4557"/>
        <w:gridCol w:w="1171"/>
        <w:gridCol w:w="2411"/>
      </w:tblGrid>
      <w:tr w:rsidR="00727DDC" w:rsidRPr="00727DDC" w14:paraId="77917616" w14:textId="77777777" w:rsidTr="009D43FB">
        <w:trPr>
          <w:trHeight w:val="1048"/>
        </w:trPr>
        <w:tc>
          <w:tcPr>
            <w:tcW w:w="582" w:type="dxa"/>
            <w:shd w:val="clear" w:color="auto" w:fill="auto"/>
            <w:vAlign w:val="bottom"/>
          </w:tcPr>
          <w:p w14:paraId="215751C3"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bottom w:val="dashed" w:sz="4" w:space="0" w:color="D9D9D9"/>
            </w:tcBorders>
            <w:shd w:val="clear" w:color="auto" w:fill="auto"/>
            <w:vAlign w:val="bottom"/>
          </w:tcPr>
          <w:p w14:paraId="2DE86C80" w14:textId="77777777" w:rsidR="00727DDC" w:rsidRPr="00727DDC" w:rsidRDefault="00727DDC" w:rsidP="00727DDC">
            <w:pPr>
              <w:widowControl w:val="0"/>
              <w:rPr>
                <w:rFonts w:ascii="Arial" w:eastAsia="Times New Roman" w:hAnsi="Arial" w:cs="Arial"/>
                <w:sz w:val="21"/>
                <w:szCs w:val="21"/>
                <w:lang w:val="en-GB"/>
              </w:rPr>
            </w:pPr>
          </w:p>
        </w:tc>
        <w:tc>
          <w:tcPr>
            <w:tcW w:w="1171" w:type="dxa"/>
            <w:shd w:val="clear" w:color="auto" w:fill="auto"/>
            <w:vAlign w:val="bottom"/>
          </w:tcPr>
          <w:p w14:paraId="489728FD" w14:textId="77777777" w:rsidR="00727DDC" w:rsidRPr="00727DDC" w:rsidRDefault="00727DDC" w:rsidP="00727DDC">
            <w:pPr>
              <w:widowControl w:val="0"/>
              <w:rPr>
                <w:rFonts w:ascii="Arial" w:eastAsia="Times New Roman" w:hAnsi="Arial" w:cs="Arial"/>
                <w:sz w:val="21"/>
                <w:szCs w:val="21"/>
                <w:lang w:val="en-GB"/>
              </w:rPr>
            </w:pPr>
            <w:r w:rsidRPr="00727DDC">
              <w:rPr>
                <w:rFonts w:ascii="Arial" w:eastAsia="Times New Roman" w:hAnsi="Arial" w:cs="Arial"/>
                <w:sz w:val="21"/>
                <w:szCs w:val="21"/>
                <w:lang w:val="en-GB"/>
              </w:rPr>
              <w:t>Date:</w:t>
            </w:r>
          </w:p>
        </w:tc>
        <w:tc>
          <w:tcPr>
            <w:tcW w:w="2411" w:type="dxa"/>
            <w:tcBorders>
              <w:bottom w:val="dashed" w:sz="4" w:space="0" w:color="D9D9D9"/>
            </w:tcBorders>
            <w:shd w:val="clear" w:color="auto" w:fill="auto"/>
            <w:vAlign w:val="bottom"/>
          </w:tcPr>
          <w:p w14:paraId="6A0C5E7B" w14:textId="77777777" w:rsidR="00727DDC" w:rsidRPr="00727DDC" w:rsidRDefault="00727DDC" w:rsidP="00727DDC">
            <w:pPr>
              <w:widowControl w:val="0"/>
              <w:rPr>
                <w:rFonts w:ascii="Arial" w:eastAsia="Times New Roman" w:hAnsi="Arial" w:cs="Arial"/>
                <w:sz w:val="21"/>
                <w:szCs w:val="21"/>
                <w:lang w:val="en-GB"/>
              </w:rPr>
            </w:pPr>
          </w:p>
        </w:tc>
      </w:tr>
      <w:tr w:rsidR="00727DDC" w:rsidRPr="00A06E61" w14:paraId="14E264E4" w14:textId="77777777" w:rsidTr="009D43FB">
        <w:tc>
          <w:tcPr>
            <w:tcW w:w="582" w:type="dxa"/>
            <w:shd w:val="clear" w:color="auto" w:fill="auto"/>
          </w:tcPr>
          <w:p w14:paraId="226C2F4B"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top w:val="dashed" w:sz="4" w:space="0" w:color="D9D9D9"/>
            </w:tcBorders>
            <w:shd w:val="clear" w:color="auto" w:fill="auto"/>
          </w:tcPr>
          <w:p w14:paraId="2F226FD3" w14:textId="77777777" w:rsidR="000314DC" w:rsidRPr="000314DC" w:rsidRDefault="000314DC" w:rsidP="000314DC">
            <w:pPr>
              <w:widowControl w:val="0"/>
              <w:spacing w:before="120"/>
              <w:rPr>
                <w:rFonts w:ascii="Arial" w:eastAsia="Times New Roman" w:hAnsi="Arial" w:cs="Arial"/>
                <w:sz w:val="21"/>
                <w:szCs w:val="21"/>
                <w:highlight w:val="yellow"/>
                <w:lang w:val="en-GB"/>
              </w:rPr>
            </w:pPr>
            <w:r w:rsidRPr="000314DC">
              <w:rPr>
                <w:rFonts w:ascii="Arial" w:eastAsia="Times New Roman" w:hAnsi="Arial" w:cs="Arial"/>
                <w:sz w:val="21"/>
                <w:szCs w:val="21"/>
                <w:highlight w:val="yellow"/>
                <w:lang w:val="en-GB"/>
              </w:rPr>
              <w:t>First name Last name</w:t>
            </w:r>
          </w:p>
          <w:p w14:paraId="2B5F091E" w14:textId="03B91284" w:rsidR="00727DDC" w:rsidRPr="00727DDC" w:rsidRDefault="00727DDC" w:rsidP="00727DDC">
            <w:pPr>
              <w:widowControl w:val="0"/>
              <w:spacing w:before="120"/>
              <w:rPr>
                <w:rFonts w:ascii="Arial" w:eastAsia="Times New Roman" w:hAnsi="Arial" w:cs="Arial"/>
                <w:sz w:val="21"/>
                <w:szCs w:val="21"/>
                <w:lang w:val="en-GB"/>
              </w:rPr>
            </w:pPr>
            <w:r w:rsidRPr="00727DDC">
              <w:rPr>
                <w:rFonts w:ascii="Arial" w:eastAsia="Times New Roman" w:hAnsi="Arial" w:cs="Arial"/>
                <w:sz w:val="21"/>
                <w:szCs w:val="21"/>
                <w:lang w:val="en-GB"/>
              </w:rPr>
              <w:t>EAN Past President</w:t>
            </w:r>
          </w:p>
        </w:tc>
        <w:tc>
          <w:tcPr>
            <w:tcW w:w="1171" w:type="dxa"/>
            <w:shd w:val="clear" w:color="auto" w:fill="auto"/>
          </w:tcPr>
          <w:p w14:paraId="77ED9890" w14:textId="77777777" w:rsidR="00727DDC" w:rsidRPr="00727DDC" w:rsidRDefault="00727DDC" w:rsidP="00727DDC">
            <w:pPr>
              <w:widowControl w:val="0"/>
              <w:rPr>
                <w:rFonts w:ascii="Arial" w:eastAsia="Times New Roman" w:hAnsi="Arial" w:cs="Arial"/>
                <w:sz w:val="21"/>
                <w:szCs w:val="21"/>
                <w:lang w:val="en-GB"/>
              </w:rPr>
            </w:pPr>
          </w:p>
        </w:tc>
        <w:tc>
          <w:tcPr>
            <w:tcW w:w="2411" w:type="dxa"/>
            <w:tcBorders>
              <w:top w:val="dashed" w:sz="4" w:space="0" w:color="D9D9D9"/>
            </w:tcBorders>
            <w:shd w:val="clear" w:color="auto" w:fill="auto"/>
          </w:tcPr>
          <w:p w14:paraId="7102D641" w14:textId="77777777" w:rsidR="00727DDC" w:rsidRPr="00727DDC" w:rsidRDefault="00727DDC" w:rsidP="00727DDC">
            <w:pPr>
              <w:widowControl w:val="0"/>
              <w:spacing w:before="120"/>
              <w:rPr>
                <w:rFonts w:ascii="Arial" w:eastAsia="Times New Roman" w:hAnsi="Arial" w:cs="Arial"/>
                <w:sz w:val="21"/>
                <w:szCs w:val="21"/>
                <w:lang w:val="en-GB"/>
              </w:rPr>
            </w:pPr>
          </w:p>
        </w:tc>
      </w:tr>
    </w:tbl>
    <w:p w14:paraId="4C453A3F" w14:textId="77777777" w:rsidR="00727DDC" w:rsidRPr="00727DDC" w:rsidRDefault="00727DDC" w:rsidP="00727DDC">
      <w:pPr>
        <w:widowControl w:val="0"/>
        <w:spacing w:after="60"/>
        <w:rPr>
          <w:rFonts w:ascii="Arial" w:eastAsia="Times New Roman" w:hAnsi="Arial" w:cs="Arial"/>
          <w:sz w:val="21"/>
          <w:szCs w:val="21"/>
          <w:lang w:val="en-GB"/>
        </w:rPr>
      </w:pPr>
    </w:p>
    <w:p w14:paraId="16D85E4D" w14:textId="77777777" w:rsidR="00727DDC" w:rsidRPr="00727DDC" w:rsidRDefault="00727DDC" w:rsidP="00727DDC">
      <w:pPr>
        <w:widowControl w:val="0"/>
        <w:pBdr>
          <w:top w:val="single" w:sz="4" w:space="1" w:color="auto"/>
        </w:pBdr>
        <w:spacing w:before="120" w:after="60"/>
        <w:ind w:left="1440" w:hanging="1440"/>
        <w:rPr>
          <w:rFonts w:ascii="Arial" w:eastAsia="Times New Roman" w:hAnsi="Arial" w:cs="Arial"/>
          <w:sz w:val="21"/>
          <w:szCs w:val="21"/>
          <w:lang w:val="en-GB"/>
        </w:rPr>
      </w:pPr>
      <w:r w:rsidRPr="00727DDC">
        <w:rPr>
          <w:rFonts w:ascii="Arial" w:eastAsia="Times New Roman" w:hAnsi="Arial" w:cs="Arial"/>
          <w:b/>
          <w:bCs/>
          <w:sz w:val="21"/>
          <w:szCs w:val="21"/>
          <w:lang w:val="en-GB"/>
        </w:rPr>
        <w:t>EAN:</w:t>
      </w:r>
      <w:r w:rsidRPr="00727DDC">
        <w:rPr>
          <w:rFonts w:ascii="Arial" w:eastAsia="Times New Roman" w:hAnsi="Arial" w:cs="Arial"/>
          <w:b/>
          <w:bCs/>
          <w:sz w:val="21"/>
          <w:szCs w:val="21"/>
          <w:lang w:val="en-GB"/>
        </w:rPr>
        <w:tab/>
      </w:r>
      <w:r w:rsidRPr="00727DDC" w:rsidDel="004F3DCC">
        <w:rPr>
          <w:rFonts w:ascii="Arial" w:eastAsia="Times New Roman" w:hAnsi="Arial" w:cs="Arial"/>
          <w:sz w:val="21"/>
          <w:szCs w:val="21"/>
          <w:lang w:val="en-GB"/>
        </w:rPr>
        <w:t xml:space="preserve"> </w:t>
      </w:r>
    </w:p>
    <w:tbl>
      <w:tblPr>
        <w:tblW w:w="0" w:type="auto"/>
        <w:tblLook w:val="04A0" w:firstRow="1" w:lastRow="0" w:firstColumn="1" w:lastColumn="0" w:noHBand="0" w:noVBand="1"/>
      </w:tblPr>
      <w:tblGrid>
        <w:gridCol w:w="582"/>
        <w:gridCol w:w="4557"/>
        <w:gridCol w:w="1171"/>
        <w:gridCol w:w="2411"/>
      </w:tblGrid>
      <w:tr w:rsidR="00727DDC" w:rsidRPr="00727DDC" w14:paraId="1891E23D" w14:textId="77777777" w:rsidTr="009D43FB">
        <w:trPr>
          <w:trHeight w:val="1048"/>
        </w:trPr>
        <w:tc>
          <w:tcPr>
            <w:tcW w:w="582" w:type="dxa"/>
            <w:shd w:val="clear" w:color="auto" w:fill="auto"/>
            <w:vAlign w:val="bottom"/>
          </w:tcPr>
          <w:p w14:paraId="05A67A88"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bottom w:val="dashed" w:sz="4" w:space="0" w:color="D9D9D9"/>
            </w:tcBorders>
            <w:shd w:val="clear" w:color="auto" w:fill="auto"/>
            <w:vAlign w:val="bottom"/>
          </w:tcPr>
          <w:p w14:paraId="5EB75C9E" w14:textId="77777777" w:rsidR="00727DDC" w:rsidRPr="00727DDC" w:rsidRDefault="00727DDC" w:rsidP="00727DDC">
            <w:pPr>
              <w:widowControl w:val="0"/>
              <w:rPr>
                <w:rFonts w:ascii="Arial" w:eastAsia="Times New Roman" w:hAnsi="Arial" w:cs="Arial"/>
                <w:sz w:val="21"/>
                <w:szCs w:val="21"/>
                <w:lang w:val="en-GB"/>
              </w:rPr>
            </w:pPr>
          </w:p>
        </w:tc>
        <w:tc>
          <w:tcPr>
            <w:tcW w:w="1171" w:type="dxa"/>
            <w:shd w:val="clear" w:color="auto" w:fill="auto"/>
            <w:vAlign w:val="bottom"/>
          </w:tcPr>
          <w:p w14:paraId="3B68EF7E" w14:textId="77777777" w:rsidR="00727DDC" w:rsidRPr="00727DDC" w:rsidRDefault="00727DDC" w:rsidP="00727DDC">
            <w:pPr>
              <w:widowControl w:val="0"/>
              <w:rPr>
                <w:rFonts w:ascii="Arial" w:eastAsia="Times New Roman" w:hAnsi="Arial" w:cs="Arial"/>
                <w:sz w:val="21"/>
                <w:szCs w:val="21"/>
                <w:lang w:val="en-GB"/>
              </w:rPr>
            </w:pPr>
            <w:r w:rsidRPr="00727DDC">
              <w:rPr>
                <w:rFonts w:ascii="Arial" w:eastAsia="Times New Roman" w:hAnsi="Arial" w:cs="Arial"/>
                <w:sz w:val="21"/>
                <w:szCs w:val="21"/>
                <w:lang w:val="en-GB"/>
              </w:rPr>
              <w:t>Date:</w:t>
            </w:r>
          </w:p>
        </w:tc>
        <w:tc>
          <w:tcPr>
            <w:tcW w:w="2411" w:type="dxa"/>
            <w:tcBorders>
              <w:bottom w:val="dashed" w:sz="4" w:space="0" w:color="D9D9D9"/>
            </w:tcBorders>
            <w:shd w:val="clear" w:color="auto" w:fill="auto"/>
            <w:vAlign w:val="bottom"/>
          </w:tcPr>
          <w:p w14:paraId="43B8834C" w14:textId="77777777" w:rsidR="00727DDC" w:rsidRPr="00727DDC" w:rsidRDefault="00727DDC" w:rsidP="00727DDC">
            <w:pPr>
              <w:widowControl w:val="0"/>
              <w:rPr>
                <w:rFonts w:ascii="Arial" w:eastAsia="Times New Roman" w:hAnsi="Arial" w:cs="Arial"/>
                <w:sz w:val="21"/>
                <w:szCs w:val="21"/>
                <w:lang w:val="en-GB"/>
              </w:rPr>
            </w:pPr>
          </w:p>
        </w:tc>
      </w:tr>
      <w:tr w:rsidR="00727DDC" w:rsidRPr="00A06E61" w14:paraId="570C2E41" w14:textId="77777777" w:rsidTr="009D43FB">
        <w:tc>
          <w:tcPr>
            <w:tcW w:w="582" w:type="dxa"/>
            <w:shd w:val="clear" w:color="auto" w:fill="auto"/>
          </w:tcPr>
          <w:p w14:paraId="2FA0F9A8"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top w:val="dashed" w:sz="4" w:space="0" w:color="D9D9D9"/>
            </w:tcBorders>
            <w:shd w:val="clear" w:color="auto" w:fill="auto"/>
          </w:tcPr>
          <w:p w14:paraId="08C1358D" w14:textId="69380DC9" w:rsidR="003B6F09" w:rsidRPr="000314DC" w:rsidRDefault="003B6F09" w:rsidP="003B6F09">
            <w:pPr>
              <w:widowControl w:val="0"/>
              <w:spacing w:before="120"/>
              <w:rPr>
                <w:rFonts w:ascii="Arial" w:eastAsia="Times New Roman" w:hAnsi="Arial" w:cs="Arial"/>
                <w:sz w:val="21"/>
                <w:szCs w:val="21"/>
                <w:highlight w:val="yellow"/>
                <w:lang w:val="en-GB"/>
              </w:rPr>
            </w:pPr>
            <w:r w:rsidRPr="000314DC">
              <w:rPr>
                <w:rFonts w:ascii="Arial" w:eastAsia="Times New Roman" w:hAnsi="Arial" w:cs="Arial"/>
                <w:sz w:val="21"/>
                <w:szCs w:val="21"/>
                <w:highlight w:val="yellow"/>
                <w:lang w:val="en-GB"/>
              </w:rPr>
              <w:t>First name Last</w:t>
            </w:r>
            <w:r w:rsidR="000314DC" w:rsidRPr="000314DC">
              <w:rPr>
                <w:rFonts w:ascii="Arial" w:eastAsia="Times New Roman" w:hAnsi="Arial" w:cs="Arial"/>
                <w:sz w:val="21"/>
                <w:szCs w:val="21"/>
                <w:highlight w:val="yellow"/>
                <w:lang w:val="en-GB"/>
              </w:rPr>
              <w:t xml:space="preserve"> </w:t>
            </w:r>
            <w:r w:rsidRPr="000314DC">
              <w:rPr>
                <w:rFonts w:ascii="Arial" w:eastAsia="Times New Roman" w:hAnsi="Arial" w:cs="Arial"/>
                <w:sz w:val="21"/>
                <w:szCs w:val="21"/>
                <w:highlight w:val="yellow"/>
                <w:lang w:val="en-GB"/>
              </w:rPr>
              <w:t>name</w:t>
            </w:r>
          </w:p>
          <w:p w14:paraId="4D965E0C" w14:textId="0251A158" w:rsidR="00727DDC" w:rsidRPr="000314DC" w:rsidRDefault="00727DDC" w:rsidP="00727DDC">
            <w:pPr>
              <w:widowControl w:val="0"/>
              <w:spacing w:before="120"/>
              <w:rPr>
                <w:rFonts w:ascii="Arial" w:eastAsia="Times New Roman" w:hAnsi="Arial" w:cs="Arial"/>
                <w:sz w:val="21"/>
                <w:szCs w:val="21"/>
                <w:lang w:val="en-GB"/>
              </w:rPr>
            </w:pPr>
            <w:r w:rsidRPr="000314DC">
              <w:rPr>
                <w:rFonts w:ascii="Arial" w:eastAsia="Times New Roman" w:hAnsi="Arial" w:cs="Arial"/>
                <w:sz w:val="21"/>
                <w:szCs w:val="21"/>
                <w:lang w:val="en-GB"/>
              </w:rPr>
              <w:t>EAN Executive Director</w:t>
            </w:r>
          </w:p>
        </w:tc>
        <w:tc>
          <w:tcPr>
            <w:tcW w:w="1171" w:type="dxa"/>
            <w:shd w:val="clear" w:color="auto" w:fill="auto"/>
          </w:tcPr>
          <w:p w14:paraId="1CA2DF28" w14:textId="77777777" w:rsidR="00727DDC" w:rsidRPr="00727DDC" w:rsidRDefault="00727DDC" w:rsidP="00727DDC">
            <w:pPr>
              <w:widowControl w:val="0"/>
              <w:rPr>
                <w:rFonts w:ascii="Arial" w:eastAsia="Times New Roman" w:hAnsi="Arial" w:cs="Arial"/>
                <w:sz w:val="21"/>
                <w:szCs w:val="21"/>
                <w:lang w:val="en-GB"/>
              </w:rPr>
            </w:pPr>
          </w:p>
        </w:tc>
        <w:tc>
          <w:tcPr>
            <w:tcW w:w="2411" w:type="dxa"/>
            <w:tcBorders>
              <w:top w:val="dashed" w:sz="4" w:space="0" w:color="D9D9D9"/>
            </w:tcBorders>
            <w:shd w:val="clear" w:color="auto" w:fill="auto"/>
          </w:tcPr>
          <w:p w14:paraId="2F57D17B" w14:textId="77777777" w:rsidR="00727DDC" w:rsidRPr="00727DDC" w:rsidRDefault="00727DDC" w:rsidP="00727DDC">
            <w:pPr>
              <w:widowControl w:val="0"/>
              <w:spacing w:before="120"/>
              <w:rPr>
                <w:rFonts w:ascii="Arial" w:eastAsia="Times New Roman" w:hAnsi="Arial" w:cs="Arial"/>
                <w:sz w:val="21"/>
                <w:szCs w:val="21"/>
                <w:lang w:val="en-GB"/>
              </w:rPr>
            </w:pPr>
          </w:p>
        </w:tc>
      </w:tr>
    </w:tbl>
    <w:p w14:paraId="095753E6" w14:textId="77777777" w:rsidR="00727DDC" w:rsidRPr="00727DDC" w:rsidRDefault="00727DDC" w:rsidP="00727DDC">
      <w:pPr>
        <w:widowControl w:val="0"/>
        <w:spacing w:after="60"/>
        <w:rPr>
          <w:rFonts w:ascii="Arial" w:eastAsia="Times New Roman" w:hAnsi="Arial" w:cs="Arial"/>
          <w:sz w:val="21"/>
          <w:szCs w:val="21"/>
          <w:lang w:val="en-GB"/>
        </w:rPr>
      </w:pPr>
    </w:p>
    <w:p w14:paraId="763A61B0" w14:textId="77777777" w:rsidR="00727DDC" w:rsidRPr="00727DDC" w:rsidRDefault="00727DDC" w:rsidP="00727DDC">
      <w:pPr>
        <w:widowControl w:val="0"/>
        <w:pBdr>
          <w:top w:val="single" w:sz="4" w:space="1" w:color="auto"/>
        </w:pBdr>
        <w:spacing w:before="120" w:after="60"/>
        <w:ind w:left="1440" w:hanging="1440"/>
        <w:rPr>
          <w:rFonts w:ascii="Arial" w:eastAsia="Times New Roman" w:hAnsi="Arial" w:cs="Arial"/>
          <w:sz w:val="21"/>
          <w:szCs w:val="21"/>
          <w:lang w:val="en-GB"/>
        </w:rPr>
      </w:pPr>
      <w:r w:rsidRPr="00727DDC">
        <w:rPr>
          <w:rFonts w:ascii="Arial" w:eastAsia="Times New Roman" w:hAnsi="Arial" w:cs="Arial"/>
          <w:b/>
          <w:bCs/>
          <w:sz w:val="21"/>
          <w:szCs w:val="21"/>
          <w:lang w:val="en-GB"/>
        </w:rPr>
        <w:t>Participating Site:</w:t>
      </w:r>
      <w:r w:rsidRPr="00727DDC">
        <w:rPr>
          <w:rFonts w:ascii="Arial" w:eastAsia="Times New Roman" w:hAnsi="Arial" w:cs="Arial"/>
          <w:b/>
          <w:bCs/>
          <w:sz w:val="21"/>
          <w:szCs w:val="21"/>
          <w:lang w:val="en-GB"/>
        </w:rPr>
        <w:tab/>
      </w:r>
      <w:r w:rsidRPr="00727DDC" w:rsidDel="004F3DCC">
        <w:rPr>
          <w:rFonts w:ascii="Arial" w:eastAsia="Times New Roman" w:hAnsi="Arial" w:cs="Arial"/>
          <w:sz w:val="21"/>
          <w:szCs w:val="21"/>
          <w:lang w:val="en-GB"/>
        </w:rPr>
        <w:t xml:space="preserve"> </w:t>
      </w:r>
    </w:p>
    <w:tbl>
      <w:tblPr>
        <w:tblW w:w="0" w:type="auto"/>
        <w:tblLook w:val="04A0" w:firstRow="1" w:lastRow="0" w:firstColumn="1" w:lastColumn="0" w:noHBand="0" w:noVBand="1"/>
      </w:tblPr>
      <w:tblGrid>
        <w:gridCol w:w="611"/>
        <w:gridCol w:w="4782"/>
        <w:gridCol w:w="1203"/>
        <w:gridCol w:w="2476"/>
      </w:tblGrid>
      <w:tr w:rsidR="00727DDC" w:rsidRPr="00727DDC" w14:paraId="0DD0B610" w14:textId="77777777" w:rsidTr="009D43FB">
        <w:trPr>
          <w:trHeight w:val="1048"/>
        </w:trPr>
        <w:tc>
          <w:tcPr>
            <w:tcW w:w="675" w:type="dxa"/>
            <w:shd w:val="clear" w:color="auto" w:fill="auto"/>
            <w:vAlign w:val="bottom"/>
          </w:tcPr>
          <w:p w14:paraId="38C2938D" w14:textId="77777777" w:rsidR="00727DDC" w:rsidRPr="00727DDC" w:rsidRDefault="00727DDC" w:rsidP="00727DDC">
            <w:pPr>
              <w:widowControl w:val="0"/>
              <w:rPr>
                <w:rFonts w:ascii="Arial" w:eastAsia="Times New Roman" w:hAnsi="Arial" w:cs="Arial"/>
                <w:sz w:val="21"/>
                <w:szCs w:val="21"/>
                <w:lang w:val="en-GB"/>
              </w:rPr>
            </w:pPr>
          </w:p>
        </w:tc>
        <w:tc>
          <w:tcPr>
            <w:tcW w:w="5387" w:type="dxa"/>
            <w:tcBorders>
              <w:bottom w:val="dashed" w:sz="4" w:space="0" w:color="D9D9D9"/>
            </w:tcBorders>
            <w:shd w:val="clear" w:color="auto" w:fill="auto"/>
            <w:vAlign w:val="bottom"/>
          </w:tcPr>
          <w:p w14:paraId="1BA35062" w14:textId="77777777" w:rsidR="00727DDC" w:rsidRPr="00727DDC" w:rsidRDefault="00727DDC" w:rsidP="00727DDC">
            <w:pPr>
              <w:widowControl w:val="0"/>
              <w:rPr>
                <w:rFonts w:ascii="Arial" w:eastAsia="Times New Roman" w:hAnsi="Arial" w:cs="Arial"/>
                <w:sz w:val="21"/>
                <w:szCs w:val="21"/>
                <w:lang w:val="en-GB"/>
              </w:rPr>
            </w:pPr>
          </w:p>
        </w:tc>
        <w:tc>
          <w:tcPr>
            <w:tcW w:w="1283" w:type="dxa"/>
            <w:shd w:val="clear" w:color="auto" w:fill="auto"/>
            <w:vAlign w:val="bottom"/>
          </w:tcPr>
          <w:p w14:paraId="634F7001" w14:textId="77777777" w:rsidR="00727DDC" w:rsidRPr="00727DDC" w:rsidRDefault="00727DDC" w:rsidP="00727DDC">
            <w:pPr>
              <w:widowControl w:val="0"/>
              <w:rPr>
                <w:rFonts w:ascii="Arial" w:eastAsia="Times New Roman" w:hAnsi="Arial" w:cs="Arial"/>
                <w:sz w:val="21"/>
                <w:szCs w:val="21"/>
                <w:lang w:val="en-GB"/>
              </w:rPr>
            </w:pPr>
            <w:r w:rsidRPr="00727DDC">
              <w:rPr>
                <w:rFonts w:ascii="Arial" w:eastAsia="Times New Roman" w:hAnsi="Arial" w:cs="Arial"/>
                <w:sz w:val="21"/>
                <w:szCs w:val="21"/>
                <w:lang w:val="en-GB"/>
              </w:rPr>
              <w:t>Date:</w:t>
            </w:r>
          </w:p>
        </w:tc>
        <w:tc>
          <w:tcPr>
            <w:tcW w:w="2849" w:type="dxa"/>
            <w:tcBorders>
              <w:bottom w:val="dashed" w:sz="4" w:space="0" w:color="D9D9D9"/>
            </w:tcBorders>
            <w:shd w:val="clear" w:color="auto" w:fill="auto"/>
            <w:vAlign w:val="bottom"/>
          </w:tcPr>
          <w:p w14:paraId="7988BD3D" w14:textId="77777777" w:rsidR="00727DDC" w:rsidRPr="00727DDC" w:rsidRDefault="00727DDC" w:rsidP="00727DDC">
            <w:pPr>
              <w:widowControl w:val="0"/>
              <w:rPr>
                <w:rFonts w:ascii="Arial" w:eastAsia="Times New Roman" w:hAnsi="Arial" w:cs="Arial"/>
                <w:sz w:val="21"/>
                <w:szCs w:val="21"/>
                <w:lang w:val="en-GB"/>
              </w:rPr>
            </w:pPr>
          </w:p>
        </w:tc>
      </w:tr>
      <w:tr w:rsidR="00727DDC" w:rsidRPr="00A06E61" w14:paraId="732E365D" w14:textId="77777777" w:rsidTr="009D43FB">
        <w:tc>
          <w:tcPr>
            <w:tcW w:w="675" w:type="dxa"/>
            <w:shd w:val="clear" w:color="auto" w:fill="auto"/>
          </w:tcPr>
          <w:p w14:paraId="1AE542AE" w14:textId="77777777" w:rsidR="00727DDC" w:rsidRPr="00727DDC" w:rsidRDefault="00727DDC" w:rsidP="00727DDC">
            <w:pPr>
              <w:widowControl w:val="0"/>
              <w:rPr>
                <w:rFonts w:ascii="Arial" w:eastAsia="Times New Roman" w:hAnsi="Arial" w:cs="Arial"/>
                <w:sz w:val="21"/>
                <w:szCs w:val="21"/>
                <w:lang w:val="en-GB"/>
              </w:rPr>
            </w:pPr>
          </w:p>
        </w:tc>
        <w:tc>
          <w:tcPr>
            <w:tcW w:w="5387" w:type="dxa"/>
            <w:tcBorders>
              <w:top w:val="dashed" w:sz="4" w:space="0" w:color="D9D9D9"/>
            </w:tcBorders>
            <w:shd w:val="clear" w:color="auto" w:fill="auto"/>
          </w:tcPr>
          <w:p w14:paraId="683BCFE5" w14:textId="5CC97F23" w:rsidR="00727DDC" w:rsidRPr="00727DDC" w:rsidRDefault="00727DDC" w:rsidP="00727DDC">
            <w:pPr>
              <w:widowControl w:val="0"/>
              <w:spacing w:before="120"/>
              <w:rPr>
                <w:rFonts w:ascii="Arial" w:eastAsia="Times New Roman" w:hAnsi="Arial" w:cs="Arial"/>
                <w:sz w:val="21"/>
                <w:szCs w:val="21"/>
                <w:highlight w:val="yellow"/>
                <w:lang w:val="en-GB"/>
              </w:rPr>
            </w:pPr>
            <w:r w:rsidRPr="00727DDC">
              <w:rPr>
                <w:rFonts w:ascii="Arial" w:eastAsia="Times New Roman" w:hAnsi="Arial" w:cs="Arial"/>
                <w:sz w:val="21"/>
                <w:szCs w:val="21"/>
                <w:highlight w:val="yellow"/>
                <w:lang w:val="en-GB"/>
              </w:rPr>
              <w:t>First name Last</w:t>
            </w:r>
            <w:r w:rsidR="000314DC">
              <w:rPr>
                <w:rFonts w:ascii="Arial" w:eastAsia="Times New Roman" w:hAnsi="Arial" w:cs="Arial"/>
                <w:sz w:val="21"/>
                <w:szCs w:val="21"/>
                <w:highlight w:val="yellow"/>
                <w:lang w:val="en-GB"/>
              </w:rPr>
              <w:t xml:space="preserve"> </w:t>
            </w:r>
            <w:r w:rsidRPr="00727DDC">
              <w:rPr>
                <w:rFonts w:ascii="Arial" w:eastAsia="Times New Roman" w:hAnsi="Arial" w:cs="Arial"/>
                <w:sz w:val="21"/>
                <w:szCs w:val="21"/>
                <w:highlight w:val="yellow"/>
                <w:lang w:val="en-GB"/>
              </w:rPr>
              <w:t>name</w:t>
            </w:r>
          </w:p>
          <w:p w14:paraId="59A3775B" w14:textId="77777777" w:rsidR="00727DDC" w:rsidRPr="00727DDC" w:rsidRDefault="00727DDC" w:rsidP="00727DDC">
            <w:pPr>
              <w:widowControl w:val="0"/>
              <w:rPr>
                <w:rFonts w:ascii="Arial" w:eastAsia="Times New Roman" w:hAnsi="Arial" w:cs="Arial"/>
                <w:sz w:val="21"/>
                <w:szCs w:val="21"/>
                <w:highlight w:val="yellow"/>
                <w:lang w:val="en-GB"/>
              </w:rPr>
            </w:pPr>
            <w:commentRangeStart w:id="1"/>
            <w:r w:rsidRPr="00727DDC">
              <w:rPr>
                <w:rFonts w:ascii="Arial" w:eastAsia="Times New Roman" w:hAnsi="Arial" w:cs="Arial"/>
                <w:sz w:val="21"/>
                <w:szCs w:val="21"/>
                <w:highlight w:val="yellow"/>
                <w:lang w:val="en-GB"/>
              </w:rPr>
              <w:t>Head of Clinic</w:t>
            </w:r>
            <w:commentRangeEnd w:id="1"/>
            <w:r w:rsidR="0060338D">
              <w:rPr>
                <w:rStyle w:val="CommentReference"/>
                <w:lang w:val="en-GB"/>
              </w:rPr>
              <w:commentReference w:id="1"/>
            </w:r>
          </w:p>
        </w:tc>
        <w:tc>
          <w:tcPr>
            <w:tcW w:w="1283" w:type="dxa"/>
            <w:shd w:val="clear" w:color="auto" w:fill="auto"/>
          </w:tcPr>
          <w:p w14:paraId="6F26BEDD" w14:textId="77777777" w:rsidR="00727DDC" w:rsidRPr="00727DDC" w:rsidRDefault="00727DDC" w:rsidP="00727DDC">
            <w:pPr>
              <w:widowControl w:val="0"/>
              <w:rPr>
                <w:rFonts w:ascii="Arial" w:eastAsia="Times New Roman" w:hAnsi="Arial" w:cs="Arial"/>
                <w:sz w:val="21"/>
                <w:szCs w:val="21"/>
                <w:highlight w:val="yellow"/>
                <w:lang w:val="en-GB"/>
              </w:rPr>
            </w:pPr>
          </w:p>
        </w:tc>
        <w:tc>
          <w:tcPr>
            <w:tcW w:w="2849" w:type="dxa"/>
            <w:tcBorders>
              <w:top w:val="dashed" w:sz="4" w:space="0" w:color="D9D9D9"/>
            </w:tcBorders>
            <w:shd w:val="clear" w:color="auto" w:fill="auto"/>
          </w:tcPr>
          <w:p w14:paraId="3C751833" w14:textId="77777777" w:rsidR="00727DDC" w:rsidRPr="00727DDC" w:rsidRDefault="00727DDC" w:rsidP="00727DDC">
            <w:pPr>
              <w:widowControl w:val="0"/>
              <w:spacing w:before="120"/>
              <w:rPr>
                <w:rFonts w:ascii="Arial" w:eastAsia="Times New Roman" w:hAnsi="Arial" w:cs="Arial"/>
                <w:sz w:val="21"/>
                <w:szCs w:val="21"/>
                <w:highlight w:val="yellow"/>
                <w:lang w:val="en-GB"/>
              </w:rPr>
            </w:pPr>
          </w:p>
        </w:tc>
      </w:tr>
    </w:tbl>
    <w:p w14:paraId="30F490A3" w14:textId="77777777" w:rsidR="00707D25" w:rsidRPr="00727DDC" w:rsidRDefault="00707D25" w:rsidP="00510640">
      <w:pPr>
        <w:spacing w:line="280" w:lineRule="exact"/>
        <w:jc w:val="both"/>
        <w:rPr>
          <w:rFonts w:ascii="Arial" w:hAnsi="Arial" w:cs="Arial"/>
          <w:sz w:val="21"/>
          <w:szCs w:val="21"/>
          <w:lang w:val="en-GB"/>
        </w:rPr>
      </w:pPr>
    </w:p>
    <w:sectPr w:rsidR="00707D25" w:rsidRPr="00727DDC">
      <w:headerReference w:type="default" r:id="rId1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Konti" w:date="2023-04-13T11:58:00Z" w:initials="MK">
    <w:p w14:paraId="7B5E8203" w14:textId="77777777" w:rsidR="00F50D18" w:rsidRDefault="00F50D18" w:rsidP="008D7771">
      <w:pPr>
        <w:pStyle w:val="CommentText"/>
      </w:pPr>
      <w:r>
        <w:rPr>
          <w:rStyle w:val="CommentReference"/>
        </w:rPr>
        <w:annotationRef/>
      </w:r>
      <w:r>
        <w:t>Please enter the official, legal name of your institution here.</w:t>
      </w:r>
    </w:p>
  </w:comment>
  <w:comment w:id="1" w:author="Maria Konti" w:date="2023-04-13T12:00:00Z" w:initials="MK">
    <w:p w14:paraId="766149C1" w14:textId="77777777" w:rsidR="0060338D" w:rsidRDefault="0060338D" w:rsidP="00930BA9">
      <w:pPr>
        <w:pStyle w:val="CommentText"/>
      </w:pPr>
      <w:r>
        <w:rPr>
          <w:rStyle w:val="CommentReference"/>
        </w:rPr>
        <w:annotationRef/>
      </w:r>
      <w:r>
        <w:t xml:space="preserve">Please add name and role of signatory.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5E8203" w15:done="0"/>
  <w15:commentEx w15:paraId="766149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6CF1" w16cex:dateUtc="2023-04-13T09:58:00Z"/>
  <w16cex:commentExtensible w16cex:durableId="27E26D41" w16cex:dateUtc="2023-04-13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E8203" w16cid:durableId="27E26CF1"/>
  <w16cid:commentId w16cid:paraId="766149C1" w16cid:durableId="27E26D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0DE7" w14:textId="77777777" w:rsidR="001A159B" w:rsidRDefault="001A159B" w:rsidP="001A159B">
      <w:pPr>
        <w:spacing w:after="0" w:line="240" w:lineRule="auto"/>
      </w:pPr>
      <w:r>
        <w:separator/>
      </w:r>
    </w:p>
  </w:endnote>
  <w:endnote w:type="continuationSeparator" w:id="0">
    <w:p w14:paraId="6EBAE420" w14:textId="77777777" w:rsidR="001A159B" w:rsidRDefault="001A159B" w:rsidP="001A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D876" w14:textId="77777777" w:rsidR="001A159B" w:rsidRDefault="001A159B" w:rsidP="001A159B">
      <w:pPr>
        <w:spacing w:after="0" w:line="240" w:lineRule="auto"/>
      </w:pPr>
      <w:r>
        <w:separator/>
      </w:r>
    </w:p>
  </w:footnote>
  <w:footnote w:type="continuationSeparator" w:id="0">
    <w:p w14:paraId="3969148C" w14:textId="77777777" w:rsidR="001A159B" w:rsidRDefault="001A159B" w:rsidP="001A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8451" w14:textId="0BDCC742" w:rsidR="001A159B" w:rsidRDefault="001A159B" w:rsidP="001A15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D1C"/>
    <w:multiLevelType w:val="hybridMultilevel"/>
    <w:tmpl w:val="AA0C0AC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A12493A"/>
    <w:multiLevelType w:val="multilevel"/>
    <w:tmpl w:val="A0A2117A"/>
    <w:lvl w:ilvl="0">
      <w:start w:val="1"/>
      <w:numFmt w:val="decimal"/>
      <w:pStyle w:val="Heading1"/>
      <w:lvlText w:val="%1."/>
      <w:lvlJc w:val="left"/>
      <w:pPr>
        <w:tabs>
          <w:tab w:val="num" w:pos="851"/>
        </w:tabs>
        <w:ind w:left="851" w:hanging="851"/>
      </w:pPr>
      <w:rPr>
        <w:rFonts w:ascii="Arial" w:eastAsia="Times New Roman" w:hAnsi="Arial" w:cs="Times New Roman"/>
        <w:b/>
        <w:bCs/>
        <w:i w:val="0"/>
        <w:iCs w:val="0"/>
        <w:sz w:val="21"/>
        <w:szCs w:val="21"/>
        <w:lang w:val="de-AT"/>
      </w:rPr>
    </w:lvl>
    <w:lvl w:ilvl="1">
      <w:start w:val="1"/>
      <w:numFmt w:val="decimal"/>
      <w:pStyle w:val="Heading2"/>
      <w:lvlText w:val="%1.%2"/>
      <w:lvlJc w:val="left"/>
      <w:pPr>
        <w:tabs>
          <w:tab w:val="num" w:pos="851"/>
        </w:tabs>
        <w:ind w:left="851" w:hanging="851"/>
      </w:pPr>
      <w:rPr>
        <w:rFonts w:ascii="Arial" w:hAnsi="Arial" w:cs="Arial" w:hint="default"/>
        <w:b w:val="0"/>
        <w:bCs w:val="0"/>
        <w:i w:val="0"/>
        <w:iCs w:val="0"/>
        <w:sz w:val="21"/>
        <w:szCs w:val="21"/>
      </w:rPr>
    </w:lvl>
    <w:lvl w:ilvl="2">
      <w:start w:val="1"/>
      <w:numFmt w:val="decimal"/>
      <w:pStyle w:val="Heading3"/>
      <w:lvlText w:val="%1.%2.%3"/>
      <w:lvlJc w:val="left"/>
      <w:pPr>
        <w:tabs>
          <w:tab w:val="num" w:pos="851"/>
        </w:tabs>
        <w:ind w:left="851" w:hanging="851"/>
      </w:pPr>
      <w:rPr>
        <w:rFonts w:ascii="Times New Roman" w:hAnsi="Times New Roman" w:cs="Times New Roman" w:hint="default"/>
        <w:b w:val="0"/>
        <w:bCs w:val="0"/>
        <w:i w:val="0"/>
        <w:iCs w:val="0"/>
        <w:sz w:val="24"/>
        <w:szCs w:val="24"/>
      </w:rPr>
    </w:lvl>
    <w:lvl w:ilvl="3">
      <w:start w:val="1"/>
      <w:numFmt w:val="decimal"/>
      <w:pStyle w:val="Heading4"/>
      <w:lvlText w:val="%1.%2.%3.%4"/>
      <w:lvlJc w:val="left"/>
      <w:pPr>
        <w:tabs>
          <w:tab w:val="num" w:pos="851"/>
        </w:tabs>
        <w:ind w:left="851" w:hanging="851"/>
      </w:pPr>
      <w:rPr>
        <w:rFonts w:ascii="Times New Roman" w:hAnsi="Times New Roman" w:cs="Times New Roman" w:hint="default"/>
        <w:b w:val="0"/>
        <w:bCs w:val="0"/>
        <w:i w:val="0"/>
        <w:iCs w:val="0"/>
        <w:sz w:val="24"/>
        <w:szCs w:val="24"/>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bCs w:val="0"/>
        <w:i w:val="0"/>
        <w:iCs w:val="0"/>
        <w:sz w:val="24"/>
        <w:szCs w:val="24"/>
      </w:rPr>
    </w:lvl>
    <w:lvl w:ilvl="5">
      <w:start w:val="1"/>
      <w:numFmt w:val="bullet"/>
      <w:pStyle w:val="Heading6"/>
      <w:lvlText w:val="–"/>
      <w:lvlJc w:val="left"/>
      <w:pPr>
        <w:tabs>
          <w:tab w:val="num" w:pos="851"/>
        </w:tabs>
        <w:ind w:left="851" w:hanging="851"/>
      </w:pPr>
      <w:rPr>
        <w:rFonts w:ascii="Times New Roman" w:hAnsi="Times New Roman" w:cs="Times New Roman" w:hint="default"/>
        <w:b w:val="0"/>
        <w:bCs w:val="0"/>
        <w:i w:val="0"/>
        <w:iCs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C0629E6"/>
    <w:multiLevelType w:val="hybridMultilevel"/>
    <w:tmpl w:val="0B8A1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C0CFF"/>
    <w:multiLevelType w:val="multilevel"/>
    <w:tmpl w:val="BB4AB9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84548C9"/>
    <w:multiLevelType w:val="hybridMultilevel"/>
    <w:tmpl w:val="FE48D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2F5085"/>
    <w:multiLevelType w:val="multilevel"/>
    <w:tmpl w:val="82707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7270647">
    <w:abstractNumId w:val="4"/>
  </w:num>
  <w:num w:numId="2" w16cid:durableId="560553883">
    <w:abstractNumId w:val="3"/>
  </w:num>
  <w:num w:numId="3" w16cid:durableId="851065343">
    <w:abstractNumId w:val="1"/>
  </w:num>
  <w:num w:numId="4" w16cid:durableId="363866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0215004">
    <w:abstractNumId w:val="2"/>
  </w:num>
  <w:num w:numId="6" w16cid:durableId="1891962283">
    <w:abstractNumId w:val="0"/>
  </w:num>
  <w:num w:numId="7" w16cid:durableId="7447635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Konti">
    <w15:presenceInfo w15:providerId="AD" w15:userId="S::konti@ean.org::3c515b3c-76d2-4022-b5ff-3fe438bd2c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Pybt+6ozG7jv6j8GfbcHfU8nHPbr/vNLvwEX49TqBbCNCrJOyGDRtLy/3rbvVnBeBJ0R3xuRfI0HwEnyl9RNXw==" w:salt="kAQnUet4P1qQl57/IPPB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9B"/>
    <w:rsid w:val="000314DC"/>
    <w:rsid w:val="00062ABC"/>
    <w:rsid w:val="00076C80"/>
    <w:rsid w:val="00077AC9"/>
    <w:rsid w:val="0009563A"/>
    <w:rsid w:val="000A6491"/>
    <w:rsid w:val="000C623F"/>
    <w:rsid w:val="00112218"/>
    <w:rsid w:val="001510A9"/>
    <w:rsid w:val="00163763"/>
    <w:rsid w:val="001A159B"/>
    <w:rsid w:val="001D014E"/>
    <w:rsid w:val="001D5B5B"/>
    <w:rsid w:val="00204088"/>
    <w:rsid w:val="00207943"/>
    <w:rsid w:val="0024708C"/>
    <w:rsid w:val="00284DD7"/>
    <w:rsid w:val="00286E91"/>
    <w:rsid w:val="00287E8A"/>
    <w:rsid w:val="00290BC8"/>
    <w:rsid w:val="002C130B"/>
    <w:rsid w:val="002E16B0"/>
    <w:rsid w:val="002F2120"/>
    <w:rsid w:val="003121E1"/>
    <w:rsid w:val="003B6F09"/>
    <w:rsid w:val="003C74B2"/>
    <w:rsid w:val="003D2A3F"/>
    <w:rsid w:val="003D7BE1"/>
    <w:rsid w:val="003E3FF0"/>
    <w:rsid w:val="004546B3"/>
    <w:rsid w:val="00485F5D"/>
    <w:rsid w:val="004B47EF"/>
    <w:rsid w:val="004C3BB3"/>
    <w:rsid w:val="004F2F66"/>
    <w:rsid w:val="004F34F2"/>
    <w:rsid w:val="00510640"/>
    <w:rsid w:val="005506D1"/>
    <w:rsid w:val="005813D8"/>
    <w:rsid w:val="00596A7D"/>
    <w:rsid w:val="0060338D"/>
    <w:rsid w:val="006857D5"/>
    <w:rsid w:val="006E1EB9"/>
    <w:rsid w:val="00707D25"/>
    <w:rsid w:val="00710760"/>
    <w:rsid w:val="00712856"/>
    <w:rsid w:val="00727DDC"/>
    <w:rsid w:val="00732A01"/>
    <w:rsid w:val="00776E5D"/>
    <w:rsid w:val="00784DD2"/>
    <w:rsid w:val="007E3603"/>
    <w:rsid w:val="00812304"/>
    <w:rsid w:val="00814CE8"/>
    <w:rsid w:val="008276C2"/>
    <w:rsid w:val="00886FDE"/>
    <w:rsid w:val="008A18F6"/>
    <w:rsid w:val="008C1F70"/>
    <w:rsid w:val="009215C5"/>
    <w:rsid w:val="00921698"/>
    <w:rsid w:val="00922B1C"/>
    <w:rsid w:val="0094746C"/>
    <w:rsid w:val="00950892"/>
    <w:rsid w:val="009A32D3"/>
    <w:rsid w:val="009C756A"/>
    <w:rsid w:val="009F3F01"/>
    <w:rsid w:val="00A06E61"/>
    <w:rsid w:val="00A314A8"/>
    <w:rsid w:val="00A579A5"/>
    <w:rsid w:val="00AC15A3"/>
    <w:rsid w:val="00AC2948"/>
    <w:rsid w:val="00B0725F"/>
    <w:rsid w:val="00B07443"/>
    <w:rsid w:val="00B41DB6"/>
    <w:rsid w:val="00B576CC"/>
    <w:rsid w:val="00B63A65"/>
    <w:rsid w:val="00B966B5"/>
    <w:rsid w:val="00BD6B82"/>
    <w:rsid w:val="00BD7AEB"/>
    <w:rsid w:val="00C34372"/>
    <w:rsid w:val="00C76C9F"/>
    <w:rsid w:val="00C95AD0"/>
    <w:rsid w:val="00D02291"/>
    <w:rsid w:val="00D064E0"/>
    <w:rsid w:val="00D36E65"/>
    <w:rsid w:val="00D825CA"/>
    <w:rsid w:val="00DC2C8A"/>
    <w:rsid w:val="00DC536C"/>
    <w:rsid w:val="00E92A8D"/>
    <w:rsid w:val="00ED69AF"/>
    <w:rsid w:val="00F24780"/>
    <w:rsid w:val="00F50D18"/>
    <w:rsid w:val="00F56F42"/>
    <w:rsid w:val="00F74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1F97"/>
  <w15:chartTrackingRefBased/>
  <w15:docId w15:val="{7ACB617B-362C-45FD-95CE-5928A7C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FliesstextCHSH"/>
    <w:link w:val="Heading1Char"/>
    <w:uiPriority w:val="99"/>
    <w:qFormat/>
    <w:rsid w:val="00B41DB6"/>
    <w:pPr>
      <w:keepNext/>
      <w:numPr>
        <w:numId w:val="3"/>
      </w:numPr>
      <w:spacing w:before="240" w:after="140" w:line="280" w:lineRule="exact"/>
      <w:jc w:val="both"/>
      <w:outlineLvl w:val="0"/>
    </w:pPr>
    <w:rPr>
      <w:rFonts w:ascii="Arial" w:eastAsia="Times New Roman" w:hAnsi="Arial" w:cs="Times New Roman"/>
      <w:b/>
      <w:bCs/>
      <w:kern w:val="32"/>
      <w:sz w:val="21"/>
      <w:szCs w:val="24"/>
      <w:lang w:eastAsia="de-DE"/>
    </w:rPr>
  </w:style>
  <w:style w:type="paragraph" w:styleId="Heading2">
    <w:name w:val="heading 2"/>
    <w:basedOn w:val="Normal"/>
    <w:next w:val="FliesstextCHSH"/>
    <w:link w:val="Heading2Char"/>
    <w:uiPriority w:val="99"/>
    <w:qFormat/>
    <w:rsid w:val="00B41DB6"/>
    <w:pPr>
      <w:keepNext/>
      <w:widowControl w:val="0"/>
      <w:numPr>
        <w:ilvl w:val="1"/>
        <w:numId w:val="3"/>
      </w:numPr>
      <w:autoSpaceDE w:val="0"/>
      <w:autoSpaceDN w:val="0"/>
      <w:spacing w:before="140" w:after="140" w:line="280" w:lineRule="exact"/>
      <w:jc w:val="both"/>
      <w:outlineLvl w:val="1"/>
    </w:pPr>
    <w:rPr>
      <w:rFonts w:ascii="Arial" w:eastAsia="Times New Roman" w:hAnsi="Arial" w:cs="Times New Roman"/>
      <w:sz w:val="21"/>
      <w:szCs w:val="24"/>
      <w:u w:val="single"/>
      <w:lang w:eastAsia="de-DE"/>
    </w:rPr>
  </w:style>
  <w:style w:type="paragraph" w:styleId="Heading3">
    <w:name w:val="heading 3"/>
    <w:basedOn w:val="Normal"/>
    <w:next w:val="FliesstextCHSH"/>
    <w:link w:val="Heading3Char"/>
    <w:uiPriority w:val="99"/>
    <w:qFormat/>
    <w:rsid w:val="001D5B5B"/>
    <w:pPr>
      <w:keepNext/>
      <w:widowControl w:val="0"/>
      <w:numPr>
        <w:ilvl w:val="2"/>
        <w:numId w:val="3"/>
      </w:numPr>
      <w:autoSpaceDE w:val="0"/>
      <w:autoSpaceDN w:val="0"/>
      <w:spacing w:before="140" w:after="140" w:line="280" w:lineRule="exact"/>
      <w:jc w:val="both"/>
      <w:outlineLvl w:val="2"/>
    </w:pPr>
    <w:rPr>
      <w:rFonts w:ascii="Times New Roman" w:eastAsia="Times New Roman" w:hAnsi="Times New Roman" w:cs="Times New Roman"/>
      <w:sz w:val="24"/>
      <w:szCs w:val="24"/>
      <w:lang w:eastAsia="de-DE"/>
    </w:rPr>
  </w:style>
  <w:style w:type="paragraph" w:styleId="Heading4">
    <w:name w:val="heading 4"/>
    <w:basedOn w:val="Normal"/>
    <w:next w:val="Normal"/>
    <w:link w:val="Heading4Char"/>
    <w:uiPriority w:val="99"/>
    <w:qFormat/>
    <w:rsid w:val="001D5B5B"/>
    <w:pPr>
      <w:keepNext/>
      <w:widowControl w:val="0"/>
      <w:numPr>
        <w:ilvl w:val="3"/>
        <w:numId w:val="3"/>
      </w:numPr>
      <w:autoSpaceDE w:val="0"/>
      <w:autoSpaceDN w:val="0"/>
      <w:spacing w:before="140" w:after="140" w:line="280" w:lineRule="exact"/>
      <w:jc w:val="both"/>
      <w:outlineLvl w:val="3"/>
    </w:pPr>
    <w:rPr>
      <w:rFonts w:ascii="Times New Roman" w:eastAsia="Times New Roman" w:hAnsi="Times New Roman" w:cs="Times New Roman"/>
      <w:sz w:val="24"/>
      <w:szCs w:val="24"/>
      <w:lang w:eastAsia="de-DE"/>
    </w:rPr>
  </w:style>
  <w:style w:type="paragraph" w:styleId="Heading5">
    <w:name w:val="heading 5"/>
    <w:basedOn w:val="Normal"/>
    <w:next w:val="FliesstextCHSH"/>
    <w:link w:val="Heading5Char"/>
    <w:uiPriority w:val="99"/>
    <w:qFormat/>
    <w:rsid w:val="001D5B5B"/>
    <w:pPr>
      <w:widowControl w:val="0"/>
      <w:numPr>
        <w:ilvl w:val="4"/>
        <w:numId w:val="3"/>
      </w:numPr>
      <w:autoSpaceDE w:val="0"/>
      <w:autoSpaceDN w:val="0"/>
      <w:spacing w:before="140" w:after="140" w:line="280" w:lineRule="exact"/>
      <w:jc w:val="both"/>
      <w:outlineLvl w:val="4"/>
    </w:pPr>
    <w:rPr>
      <w:rFonts w:ascii="Times New Roman" w:eastAsia="Times New Roman" w:hAnsi="Times New Roman" w:cs="Times New Roman"/>
      <w:sz w:val="24"/>
      <w:szCs w:val="24"/>
      <w:lang w:eastAsia="de-DE"/>
    </w:rPr>
  </w:style>
  <w:style w:type="paragraph" w:styleId="Heading6">
    <w:name w:val="heading 6"/>
    <w:basedOn w:val="Normal"/>
    <w:next w:val="FliesstextCHSH"/>
    <w:link w:val="Heading6Char"/>
    <w:uiPriority w:val="99"/>
    <w:qFormat/>
    <w:rsid w:val="001D5B5B"/>
    <w:pPr>
      <w:numPr>
        <w:ilvl w:val="5"/>
        <w:numId w:val="3"/>
      </w:numPr>
      <w:spacing w:before="140" w:after="140" w:line="280" w:lineRule="exact"/>
      <w:jc w:val="both"/>
      <w:outlineLvl w:val="5"/>
    </w:pPr>
    <w:rPr>
      <w:rFonts w:ascii="Times New Roman" w:eastAsia="Times New Roman" w:hAnsi="Times New Roman" w:cs="Times New Roman"/>
      <w:sz w:val="24"/>
      <w:szCs w:val="24"/>
      <w:lang w:eastAsia="de-DE"/>
    </w:rPr>
  </w:style>
  <w:style w:type="paragraph" w:styleId="Heading7">
    <w:name w:val="heading 7"/>
    <w:basedOn w:val="Normal"/>
    <w:next w:val="Normal"/>
    <w:link w:val="Heading7Char"/>
    <w:uiPriority w:val="9"/>
    <w:semiHidden/>
    <w:unhideWhenUsed/>
    <w:qFormat/>
    <w:rsid w:val="001D5B5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159B"/>
  </w:style>
  <w:style w:type="paragraph" w:styleId="Footer">
    <w:name w:val="footer"/>
    <w:basedOn w:val="Normal"/>
    <w:link w:val="FooterChar"/>
    <w:uiPriority w:val="99"/>
    <w:unhideWhenUsed/>
    <w:rsid w:val="001A15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59B"/>
  </w:style>
  <w:style w:type="paragraph" w:styleId="ListParagraph">
    <w:name w:val="List Paragraph"/>
    <w:basedOn w:val="Normal"/>
    <w:uiPriority w:val="34"/>
    <w:qFormat/>
    <w:rsid w:val="001A159B"/>
    <w:pPr>
      <w:ind w:left="720"/>
      <w:contextualSpacing/>
    </w:pPr>
  </w:style>
  <w:style w:type="character" w:styleId="CommentReference">
    <w:name w:val="annotation reference"/>
    <w:basedOn w:val="DefaultParagraphFont"/>
    <w:uiPriority w:val="99"/>
    <w:semiHidden/>
    <w:unhideWhenUsed/>
    <w:rsid w:val="001A159B"/>
    <w:rPr>
      <w:sz w:val="16"/>
      <w:szCs w:val="16"/>
    </w:rPr>
  </w:style>
  <w:style w:type="paragraph" w:styleId="CommentText">
    <w:name w:val="annotation text"/>
    <w:basedOn w:val="Normal"/>
    <w:link w:val="CommentTextChar"/>
    <w:uiPriority w:val="99"/>
    <w:unhideWhenUsed/>
    <w:rsid w:val="001A159B"/>
    <w:pPr>
      <w:spacing w:line="240" w:lineRule="auto"/>
    </w:pPr>
    <w:rPr>
      <w:sz w:val="20"/>
      <w:szCs w:val="20"/>
      <w:lang w:val="en-GB"/>
    </w:rPr>
  </w:style>
  <w:style w:type="character" w:customStyle="1" w:styleId="CommentTextChar">
    <w:name w:val="Comment Text Char"/>
    <w:basedOn w:val="DefaultParagraphFont"/>
    <w:link w:val="CommentText"/>
    <w:uiPriority w:val="99"/>
    <w:rsid w:val="001A159B"/>
    <w:rPr>
      <w:sz w:val="20"/>
      <w:szCs w:val="20"/>
      <w:lang w:val="en-GB"/>
    </w:rPr>
  </w:style>
  <w:style w:type="paragraph" w:styleId="BalloonText">
    <w:name w:val="Balloon Text"/>
    <w:basedOn w:val="Normal"/>
    <w:link w:val="BalloonTextChar"/>
    <w:uiPriority w:val="99"/>
    <w:semiHidden/>
    <w:unhideWhenUsed/>
    <w:rsid w:val="001A1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59B"/>
    <w:rPr>
      <w:rFonts w:ascii="Segoe UI" w:hAnsi="Segoe UI" w:cs="Segoe UI"/>
      <w:sz w:val="18"/>
      <w:szCs w:val="18"/>
    </w:rPr>
  </w:style>
  <w:style w:type="character" w:customStyle="1" w:styleId="Heading1Char">
    <w:name w:val="Heading 1 Char"/>
    <w:basedOn w:val="DefaultParagraphFont"/>
    <w:link w:val="Heading1"/>
    <w:uiPriority w:val="99"/>
    <w:rsid w:val="00B41DB6"/>
    <w:rPr>
      <w:rFonts w:ascii="Arial" w:eastAsia="Times New Roman" w:hAnsi="Arial" w:cs="Times New Roman"/>
      <w:b/>
      <w:bCs/>
      <w:kern w:val="32"/>
      <w:sz w:val="21"/>
      <w:szCs w:val="24"/>
      <w:lang w:eastAsia="de-DE"/>
    </w:rPr>
  </w:style>
  <w:style w:type="character" w:customStyle="1" w:styleId="Heading2Char">
    <w:name w:val="Heading 2 Char"/>
    <w:basedOn w:val="DefaultParagraphFont"/>
    <w:link w:val="Heading2"/>
    <w:uiPriority w:val="99"/>
    <w:rsid w:val="00B41DB6"/>
    <w:rPr>
      <w:rFonts w:ascii="Arial" w:eastAsia="Times New Roman" w:hAnsi="Arial" w:cs="Times New Roman"/>
      <w:sz w:val="21"/>
      <w:szCs w:val="24"/>
      <w:u w:val="single"/>
      <w:lang w:eastAsia="de-DE"/>
    </w:rPr>
  </w:style>
  <w:style w:type="character" w:customStyle="1" w:styleId="Heading3Char">
    <w:name w:val="Heading 3 Char"/>
    <w:basedOn w:val="DefaultParagraphFont"/>
    <w:link w:val="Heading3"/>
    <w:uiPriority w:val="99"/>
    <w:rsid w:val="001D5B5B"/>
    <w:rPr>
      <w:rFonts w:ascii="Times New Roman" w:eastAsia="Times New Roman" w:hAnsi="Times New Roman" w:cs="Times New Roman"/>
      <w:sz w:val="24"/>
      <w:szCs w:val="24"/>
      <w:lang w:eastAsia="de-DE"/>
    </w:rPr>
  </w:style>
  <w:style w:type="character" w:customStyle="1" w:styleId="Heading4Char">
    <w:name w:val="Heading 4 Char"/>
    <w:basedOn w:val="DefaultParagraphFont"/>
    <w:link w:val="Heading4"/>
    <w:uiPriority w:val="99"/>
    <w:rsid w:val="001D5B5B"/>
    <w:rPr>
      <w:rFonts w:ascii="Times New Roman" w:eastAsia="Times New Roman" w:hAnsi="Times New Roman" w:cs="Times New Roman"/>
      <w:sz w:val="24"/>
      <w:szCs w:val="24"/>
      <w:lang w:eastAsia="de-DE"/>
    </w:rPr>
  </w:style>
  <w:style w:type="character" w:customStyle="1" w:styleId="Heading5Char">
    <w:name w:val="Heading 5 Char"/>
    <w:basedOn w:val="DefaultParagraphFont"/>
    <w:link w:val="Heading5"/>
    <w:uiPriority w:val="99"/>
    <w:rsid w:val="001D5B5B"/>
    <w:rPr>
      <w:rFonts w:ascii="Times New Roman" w:eastAsia="Times New Roman" w:hAnsi="Times New Roman" w:cs="Times New Roman"/>
      <w:sz w:val="24"/>
      <w:szCs w:val="24"/>
      <w:lang w:eastAsia="de-DE"/>
    </w:rPr>
  </w:style>
  <w:style w:type="character" w:customStyle="1" w:styleId="Heading6Char">
    <w:name w:val="Heading 6 Char"/>
    <w:basedOn w:val="DefaultParagraphFont"/>
    <w:link w:val="Heading6"/>
    <w:uiPriority w:val="99"/>
    <w:rsid w:val="001D5B5B"/>
    <w:rPr>
      <w:rFonts w:ascii="Times New Roman" w:eastAsia="Times New Roman" w:hAnsi="Times New Roman" w:cs="Times New Roman"/>
      <w:sz w:val="24"/>
      <w:szCs w:val="24"/>
      <w:lang w:eastAsia="de-DE"/>
    </w:rPr>
  </w:style>
  <w:style w:type="paragraph" w:customStyle="1" w:styleId="FliesstextCHSH">
    <w:name w:val="Fliesstext_CHSH"/>
    <w:basedOn w:val="Heading7"/>
    <w:uiPriority w:val="99"/>
    <w:rsid w:val="001D5B5B"/>
    <w:pPr>
      <w:keepNext w:val="0"/>
      <w:keepLines w:val="0"/>
      <w:widowControl w:val="0"/>
      <w:tabs>
        <w:tab w:val="left" w:pos="851"/>
      </w:tabs>
      <w:autoSpaceDE w:val="0"/>
      <w:autoSpaceDN w:val="0"/>
      <w:spacing w:before="140" w:after="140" w:line="280" w:lineRule="exact"/>
      <w:jc w:val="both"/>
    </w:pPr>
    <w:rPr>
      <w:rFonts w:ascii="Times New Roman" w:eastAsia="Times New Roman" w:hAnsi="Times New Roman" w:cs="Times New Roman"/>
      <w:i w:val="0"/>
      <w:iCs w:val="0"/>
      <w:color w:val="auto"/>
      <w:sz w:val="24"/>
      <w:szCs w:val="24"/>
      <w:lang w:eastAsia="de-DE"/>
    </w:rPr>
  </w:style>
  <w:style w:type="character" w:customStyle="1" w:styleId="Heading7Char">
    <w:name w:val="Heading 7 Char"/>
    <w:basedOn w:val="DefaultParagraphFont"/>
    <w:link w:val="Heading7"/>
    <w:uiPriority w:val="9"/>
    <w:semiHidden/>
    <w:rsid w:val="001D5B5B"/>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5813D8"/>
    <w:rPr>
      <w:b/>
      <w:bCs/>
      <w:lang w:val="de-DE"/>
    </w:rPr>
  </w:style>
  <w:style w:type="character" w:customStyle="1" w:styleId="CommentSubjectChar">
    <w:name w:val="Comment Subject Char"/>
    <w:basedOn w:val="CommentTextChar"/>
    <w:link w:val="CommentSubject"/>
    <w:uiPriority w:val="99"/>
    <w:semiHidden/>
    <w:rsid w:val="005813D8"/>
    <w:rPr>
      <w:b/>
      <w:bCs/>
      <w:sz w:val="20"/>
      <w:szCs w:val="20"/>
      <w:lang w:val="en-GB"/>
    </w:rPr>
  </w:style>
  <w:style w:type="paragraph" w:styleId="Revision">
    <w:name w:val="Revision"/>
    <w:hidden/>
    <w:uiPriority w:val="99"/>
    <w:semiHidden/>
    <w:rsid w:val="002C1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4a6df21-9ae7-4c18-acad-2f928abc326f" xsi:nil="true"/>
    <lcf76f155ced4ddcb4097134ff3c332f xmlns="99d9caac-bcb6-423b-8ab9-2b5df414dbe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9E7DF1E07D3844B2628E986AC96917" ma:contentTypeVersion="12" ma:contentTypeDescription="Create a new document." ma:contentTypeScope="" ma:versionID="7d63b365b286e19ea3ea82e3575badb7">
  <xsd:schema xmlns:xsd="http://www.w3.org/2001/XMLSchema" xmlns:xs="http://www.w3.org/2001/XMLSchema" xmlns:p="http://schemas.microsoft.com/office/2006/metadata/properties" xmlns:ns2="99d9caac-bcb6-423b-8ab9-2b5df414dbe7" xmlns:ns3="14a6df21-9ae7-4c18-acad-2f928abc326f" targetNamespace="http://schemas.microsoft.com/office/2006/metadata/properties" ma:root="true" ma:fieldsID="e95b56d4297a87e6c9b452e1ca6dab64" ns2:_="" ns3:_="">
    <xsd:import namespace="99d9caac-bcb6-423b-8ab9-2b5df414dbe7"/>
    <xsd:import namespace="14a6df21-9ae7-4c18-acad-2f928abc326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caac-bcb6-423b-8ab9-2b5df414d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141945-5d38-41f7-b05b-245636c2b0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6df21-9ae7-4c18-acad-2f928abc32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92c995-4462-492e-871c-540a19650326}" ma:internalName="TaxCatchAll" ma:showField="CatchAllData" ma:web="14a6df21-9ae7-4c18-acad-2f928abc3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E3563-121C-48DF-86B4-B41F3185602E}">
  <ds:schemaRefs>
    <ds:schemaRef ds:uri="http://schemas.microsoft.com/sharepoint/v3/contenttype/forms"/>
  </ds:schemaRefs>
</ds:datastoreItem>
</file>

<file path=customXml/itemProps2.xml><?xml version="1.0" encoding="utf-8"?>
<ds:datastoreItem xmlns:ds="http://schemas.openxmlformats.org/officeDocument/2006/customXml" ds:itemID="{6ED01A66-248D-4468-AE02-2FFCE498A9CB}">
  <ds:schemaRefs>
    <ds:schemaRef ds:uri="http://schemas.openxmlformats.org/officeDocument/2006/bibliography"/>
  </ds:schemaRefs>
</ds:datastoreItem>
</file>

<file path=customXml/itemProps3.xml><?xml version="1.0" encoding="utf-8"?>
<ds:datastoreItem xmlns:ds="http://schemas.openxmlformats.org/officeDocument/2006/customXml" ds:itemID="{1AAFA960-6FB3-45D7-846D-75E7CBD22DD1}">
  <ds:schemaRefs>
    <ds:schemaRef ds:uri="14a6df21-9ae7-4c18-acad-2f928abc326f"/>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99d9caac-bcb6-423b-8ab9-2b5df414dbe7"/>
    <ds:schemaRef ds:uri="http://schemas.microsoft.com/office/2006/metadata/properties"/>
  </ds:schemaRefs>
</ds:datastoreItem>
</file>

<file path=customXml/itemProps4.xml><?xml version="1.0" encoding="utf-8"?>
<ds:datastoreItem xmlns:ds="http://schemas.openxmlformats.org/officeDocument/2006/customXml" ds:itemID="{2A0370D2-22E7-4E74-9EEA-4847C5556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caac-bcb6-423b-8ab9-2b5df414dbe7"/>
    <ds:schemaRef ds:uri="14a6df21-9ae7-4c18-acad-2f928abc3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CerhaHempel</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CERHA HEMPEL</dc:creator>
  <cp:keywords/>
  <dc:description/>
  <cp:lastModifiedBy>EAN Scientific </cp:lastModifiedBy>
  <cp:revision>30</cp:revision>
  <dcterms:created xsi:type="dcterms:W3CDTF">2023-02-24T14:44:00Z</dcterms:created>
  <dcterms:modified xsi:type="dcterms:W3CDTF">2023-06-02T07:38:00Z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0x010100559E7DF1E07D3844B2628E986AC96917</vt:lpwstr>
  </property>
  <property fmtid="{D5CDD505-2E9C-101B-9397-08002B2CF9AE}" pid="3" name="MediaServiceImageTags">
    <vt:lpwstr/>
  </property>
</Properties>
</file>